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AF" w:rsidRDefault="00EB46AF" w:rsidP="00AC798C">
      <w:pPr>
        <w:tabs>
          <w:tab w:val="left" w:pos="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C628D">
        <w:rPr>
          <w:rFonts w:ascii="Times New Roman" w:eastAsiaTheme="minorEastAsia" w:hAnsi="Times New Roman" w:cs="Times New Roman"/>
          <w:b/>
          <w:sz w:val="28"/>
          <w:szCs w:val="28"/>
        </w:rPr>
        <w:t xml:space="preserve">11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класс</w:t>
      </w:r>
    </w:p>
    <w:p w:rsidR="00EB46AF" w:rsidRPr="00EB46AF" w:rsidRDefault="00EB46AF" w:rsidP="00AC798C">
      <w:pPr>
        <w:tabs>
          <w:tab w:val="left" w:pos="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 (вариант 2)</w:t>
      </w:r>
    </w:p>
    <w:p w:rsidR="00F07989" w:rsidRPr="00244085" w:rsidRDefault="00F07989" w:rsidP="008C628D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44085">
        <w:rPr>
          <w:rFonts w:ascii="Times New Roman" w:eastAsiaTheme="minorEastAsia" w:hAnsi="Times New Roman" w:cs="Times New Roman"/>
          <w:b/>
          <w:sz w:val="28"/>
          <w:szCs w:val="28"/>
        </w:rPr>
        <w:t>Решение задачи 11.1</w:t>
      </w:r>
      <w:r w:rsidR="00244085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F07989" w:rsidRPr="00587B76" w:rsidRDefault="00F07989" w:rsidP="00EB46AF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B76">
        <w:rPr>
          <w:rFonts w:ascii="Times New Roman" w:hAnsi="Times New Roman" w:cs="Times New Roman"/>
          <w:sz w:val="28"/>
          <w:szCs w:val="28"/>
        </w:rPr>
        <w:t>Уравнение реакции взаимодействия золота с цианидом натрия:</w:t>
      </w:r>
    </w:p>
    <w:p w:rsidR="00F07989" w:rsidRPr="00564ACC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64ACC"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 Au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+ 8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NaCN</w:t>
      </w:r>
      <w:proofErr w:type="spellEnd"/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 xml:space="preserve"> → 4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564AC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564ACC">
        <w:rPr>
          <w:rFonts w:ascii="Times New Roman" w:hAnsi="Times New Roman" w:cs="Times New Roman"/>
          <w:sz w:val="28"/>
          <w:szCs w:val="28"/>
          <w:lang w:val="en-US"/>
        </w:rPr>
        <w:t>] + 4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</w:p>
    <w:p w:rsidR="00F07989" w:rsidRDefault="00F07989" w:rsidP="00F0798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A88">
        <w:rPr>
          <w:rFonts w:ascii="Times New Roman" w:hAnsi="Times New Roman" w:cs="Times New Roman"/>
          <w:sz w:val="28"/>
          <w:szCs w:val="28"/>
        </w:rPr>
        <w:t>Поскольку цианид натрия взят в избытке, считаем, что золото полностью переходит в комплексный ион [</w:t>
      </w:r>
      <w:r w:rsidRPr="007C7A88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7C7A88">
        <w:rPr>
          <w:rFonts w:ascii="Times New Roman" w:hAnsi="Times New Roman" w:cs="Times New Roman"/>
          <w:sz w:val="28"/>
          <w:szCs w:val="28"/>
        </w:rPr>
        <w:t>(</w:t>
      </w:r>
      <w:r w:rsidRPr="007C7A88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7C7A88">
        <w:rPr>
          <w:rFonts w:ascii="Times New Roman" w:hAnsi="Times New Roman" w:cs="Times New Roman"/>
          <w:sz w:val="28"/>
          <w:szCs w:val="28"/>
        </w:rPr>
        <w:t>)</w:t>
      </w:r>
      <w:r w:rsidRPr="007C7A8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A88">
        <w:rPr>
          <w:rFonts w:ascii="Times New Roman" w:hAnsi="Times New Roman" w:cs="Times New Roman"/>
          <w:sz w:val="28"/>
          <w:szCs w:val="28"/>
        </w:rPr>
        <w:t>]</w:t>
      </w:r>
      <w:r w:rsidRPr="007C7A88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7C7A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Найдем массу и количество вещества золота в руде:</w:t>
      </w:r>
    </w:p>
    <w:p w:rsidR="00F07989" w:rsidRPr="00E31D9B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ω∙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руды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100%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=1,97 г</m:t>
          </m:r>
        </m:oMath>
      </m:oMathPara>
    </w:p>
    <w:p w:rsidR="00F07989" w:rsidRPr="00E31D9B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Au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bscript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  <w:lang w:val="en-US"/>
                    </w:rPr>
                    <m:t>Au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Au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1,97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vertAlign w:val="subscript"/>
                </w:rPr>
                <m:t>196,967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vertAlign w:val="subscript"/>
            </w:rPr>
            <m:t>=0,01 </m:t>
          </m:r>
          <m:r>
            <w:rPr>
              <w:rFonts w:ascii="Cambria Math" w:hAnsi="Cambria Math" w:cs="Times New Roman"/>
              <w:sz w:val="28"/>
              <w:szCs w:val="28"/>
              <w:vertAlign w:val="subscript"/>
            </w:rPr>
            <m:t>моль</m:t>
          </m:r>
        </m:oMath>
      </m:oMathPara>
    </w:p>
    <w:p w:rsidR="00F07989" w:rsidRDefault="00F07989" w:rsidP="00F0798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уравнения реакции, количество вещества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дицианоаурата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3D3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натрия</w:t>
      </w:r>
      <w:r w:rsidRPr="00E31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равно 0,01 моль, поскольку реакция идет в 1 л раствора, концентрация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дицианоаурата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3D3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натрия</w:t>
      </w:r>
      <w:r w:rsidRPr="00E31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равна 0,01 моль/л.</w:t>
      </w:r>
    </w:p>
    <w:p w:rsidR="00F07989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диссоциации комплексной соли:</w:t>
      </w:r>
    </w:p>
    <w:p w:rsidR="00F07989" w:rsidRPr="00DE519F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E51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 xml:space="preserve">] → 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DE519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DE519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ab/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 xml:space="preserve"> +  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ab/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DE519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E519F">
        <w:rPr>
          <w:rFonts w:ascii="Times New Roman" w:hAnsi="Times New Roman" w:cs="Times New Roman"/>
          <w:sz w:val="28"/>
          <w:szCs w:val="28"/>
          <w:lang w:val="en-US"/>
        </w:rPr>
        <w:t>]</w:t>
      </w:r>
      <w:r w:rsidRPr="00DE519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</w:t>
      </w:r>
    </w:p>
    <w:p w:rsidR="00F07989" w:rsidRPr="008C6C9E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C6C9E">
        <w:rPr>
          <w:rFonts w:ascii="Times New Roman" w:hAnsi="Times New Roman" w:cs="Times New Roman"/>
          <w:sz w:val="24"/>
          <w:szCs w:val="24"/>
        </w:rPr>
        <w:t>0,01 моль/</w:t>
      </w:r>
      <w:proofErr w:type="gramStart"/>
      <w:r w:rsidRPr="008C6C9E"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C6C9E">
        <w:rPr>
          <w:rFonts w:ascii="Times New Roman" w:hAnsi="Times New Roman" w:cs="Times New Roman"/>
          <w:sz w:val="24"/>
          <w:szCs w:val="24"/>
        </w:rPr>
        <w:t>0,01 моль/л</w:t>
      </w:r>
      <w:r>
        <w:rPr>
          <w:rFonts w:ascii="Times New Roman" w:hAnsi="Times New Roman" w:cs="Times New Roman"/>
          <w:sz w:val="24"/>
          <w:szCs w:val="24"/>
        </w:rPr>
        <w:tab/>
      </w:r>
      <w:r w:rsidRPr="008C6C9E">
        <w:rPr>
          <w:rFonts w:ascii="Times New Roman" w:hAnsi="Times New Roman" w:cs="Times New Roman"/>
          <w:sz w:val="24"/>
          <w:szCs w:val="24"/>
        </w:rPr>
        <w:t>0,01 моль/л</w:t>
      </w:r>
    </w:p>
    <w:p w:rsidR="00F07989" w:rsidRPr="00E31D9B" w:rsidRDefault="00F07989" w:rsidP="00F0798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31D9B">
        <w:rPr>
          <w:rFonts w:ascii="Times New Roman" w:hAnsi="Times New Roman" w:cs="Times New Roman"/>
          <w:sz w:val="28"/>
          <w:szCs w:val="28"/>
        </w:rPr>
        <w:t>Для нахождения равновесной концентрац</w:t>
      </w:r>
      <w:proofErr w:type="gramStart"/>
      <w:r w:rsidRPr="00E31D9B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E31D9B">
        <w:rPr>
          <w:rFonts w:ascii="Times New Roman" w:hAnsi="Times New Roman" w:cs="Times New Roman"/>
          <w:sz w:val="28"/>
          <w:szCs w:val="28"/>
        </w:rPr>
        <w:t>нов золота в растворе запишем уравнение диссоциации комплексного иона:</w:t>
      </w:r>
    </w:p>
    <w:p w:rsidR="00F07989" w:rsidRPr="002A188A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3BB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203BB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203BB4">
        <w:rPr>
          <w:rFonts w:ascii="Times New Roman" w:hAnsi="Times New Roman" w:cs="Times New Roman"/>
          <w:sz w:val="28"/>
          <w:szCs w:val="28"/>
        </w:rPr>
        <w:t>)</w:t>
      </w:r>
      <w:r w:rsidRPr="00203BB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03BB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↔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2A188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 С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2A188A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F07989" w:rsidRPr="002D6123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B76">
        <w:rPr>
          <w:rFonts w:ascii="Times New Roman" w:hAnsi="Times New Roman" w:cs="Times New Roman"/>
          <w:sz w:val="28"/>
          <w:szCs w:val="28"/>
        </w:rPr>
        <w:t>0,01</w:t>
      </w:r>
      <w:r>
        <w:rPr>
          <w:rFonts w:ascii="Times New Roman" w:hAnsi="Times New Roman" w:cs="Times New Roman"/>
          <w:i/>
          <w:sz w:val="28"/>
          <w:szCs w:val="28"/>
        </w:rPr>
        <w:t>-х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="003C2F21">
        <w:rPr>
          <w:rFonts w:ascii="Times New Roman" w:hAnsi="Times New Roman" w:cs="Times New Roman"/>
          <w:i/>
          <w:sz w:val="28"/>
          <w:szCs w:val="28"/>
        </w:rPr>
        <w:tab/>
      </w:r>
      <w:proofErr w:type="spellStart"/>
      <w:r w:rsidRPr="00587B76"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 w:rsidRPr="002A188A">
        <w:rPr>
          <w:rFonts w:ascii="Times New Roman" w:hAnsi="Times New Roman" w:cs="Times New Roman"/>
          <w:sz w:val="28"/>
          <w:szCs w:val="28"/>
        </w:rPr>
        <w:tab/>
        <w:t>0,06</w:t>
      </w:r>
      <w:r>
        <w:rPr>
          <w:rFonts w:ascii="Times New Roman" w:hAnsi="Times New Roman" w:cs="Times New Roman"/>
          <w:sz w:val="28"/>
          <w:szCs w:val="28"/>
        </w:rPr>
        <w:t xml:space="preserve"> – 2 ∙ 0,01 + 2</w:t>
      </w:r>
      <w:r w:rsidRPr="004D3224">
        <w:rPr>
          <w:rFonts w:ascii="Times New Roman" w:hAnsi="Times New Roman" w:cs="Times New Roman"/>
          <w:i/>
          <w:sz w:val="28"/>
          <w:szCs w:val="28"/>
        </w:rPr>
        <w:t>х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Концентрация цианид ионов будет равна их исходной концентрации минус количество цианид иона, пошедшего на образование комплексного иона (2 ∙ 0,01) плюс образовавшиеся в ходе диссоциации комплекса цианид ионы (2</w:t>
      </w:r>
      <w:r w:rsidRPr="00B36B76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 (можно пренебречь при расчетах ввиду незначительной величины, как и в случае разницы (</w:t>
      </w:r>
      <w:r w:rsidRPr="00A33D3E">
        <w:rPr>
          <w:rFonts w:ascii="Times New Roman" w:hAnsi="Times New Roman" w:cs="Times New Roman"/>
          <w:sz w:val="28"/>
          <w:szCs w:val="28"/>
        </w:rPr>
        <w:t>0,01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A33D3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)). Подставим в выражение для константы:</w: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D334A">
        <w:rPr>
          <w:position w:val="-30"/>
          <w:sz w:val="28"/>
          <w:szCs w:val="28"/>
        </w:rPr>
        <w:object w:dxaOrig="19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7pt;height:46.5pt" o:ole="">
            <v:imagedata r:id="rId5" o:title=""/>
          </v:shape>
          <o:OLEObject Type="Embed" ProgID="Equation.3" ShapeID="_x0000_i1026" DrawAspect="Content" ObjectID="_1569851368" r:id="rId6"/>
        </w:object>
      </w:r>
    </w:p>
    <w:p w:rsidR="00F07989" w:rsidRDefault="00F07989" w:rsidP="00F07989">
      <w:pPr>
        <w:pStyle w:val="a3"/>
        <w:tabs>
          <w:tab w:val="left" w:pos="0"/>
        </w:tabs>
        <w:spacing w:after="0" w:line="240" w:lineRule="auto"/>
        <w:ind w:left="0"/>
        <w:rPr>
          <w:position w:val="-30"/>
          <w:sz w:val="28"/>
          <w:szCs w:val="28"/>
        </w:rPr>
      </w:pPr>
      <w:r w:rsidRPr="00A33D3E">
        <w:rPr>
          <w:position w:val="-28"/>
          <w:sz w:val="28"/>
          <w:szCs w:val="28"/>
        </w:rPr>
        <w:object w:dxaOrig="2600" w:dyaOrig="660">
          <v:shape id="_x0000_i1027" type="#_x0000_t75" style="width:162pt;height:42pt" o:ole="">
            <v:imagedata r:id="rId7" o:title=""/>
          </v:shape>
          <o:OLEObject Type="Embed" ProgID="Equation.3" ShapeID="_x0000_i1027" DrawAspect="Content" ObjectID="_1569851369" r:id="rId8"/>
        </w:object>
      </w:r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33D3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33D3E">
        <w:rPr>
          <w:rFonts w:ascii="Times New Roman" w:hAnsi="Times New Roman" w:cs="Times New Roman"/>
          <w:sz w:val="28"/>
          <w:szCs w:val="28"/>
        </w:rPr>
        <w:t xml:space="preserve"> = 3,13 ∙ 10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-38</w:t>
      </w:r>
    </w:p>
    <w:p w:rsidR="00F07989" w:rsidRPr="00695608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3D3E">
        <w:rPr>
          <w:rFonts w:ascii="Times New Roman" w:hAnsi="Times New Roman" w:cs="Times New Roman"/>
          <w:sz w:val="28"/>
          <w:szCs w:val="28"/>
        </w:rPr>
        <w:t xml:space="preserve">Равновесная концентрация ионов золота в растворе составляет </w:t>
      </w:r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33D3E">
        <w:rPr>
          <w:rFonts w:ascii="Times New Roman" w:hAnsi="Times New Roman" w:cs="Times New Roman"/>
          <w:sz w:val="28"/>
          <w:szCs w:val="28"/>
        </w:rPr>
        <w:t>[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A33D3E">
        <w:rPr>
          <w:rFonts w:ascii="Times New Roman" w:hAnsi="Times New Roman" w:cs="Times New Roman"/>
          <w:sz w:val="28"/>
          <w:szCs w:val="28"/>
        </w:rPr>
        <w:t>]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33D3E">
        <w:rPr>
          <w:rFonts w:ascii="Times New Roman" w:hAnsi="Times New Roman" w:cs="Times New Roman"/>
          <w:sz w:val="28"/>
          <w:szCs w:val="28"/>
        </w:rPr>
        <w:t>=</w:t>
      </w:r>
      <w:r w:rsidRPr="00A33D3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33D3E">
        <w:rPr>
          <w:rFonts w:ascii="Times New Roman" w:hAnsi="Times New Roman" w:cs="Times New Roman"/>
          <w:sz w:val="28"/>
          <w:szCs w:val="28"/>
        </w:rPr>
        <w:t xml:space="preserve"> 3,13 ∙ 10</w:t>
      </w:r>
      <w:r w:rsidRPr="00A33D3E">
        <w:rPr>
          <w:rFonts w:ascii="Times New Roman" w:hAnsi="Times New Roman" w:cs="Times New Roman"/>
          <w:sz w:val="28"/>
          <w:szCs w:val="28"/>
          <w:vertAlign w:val="superscript"/>
        </w:rPr>
        <w:t>-38</w:t>
      </w:r>
      <w:r w:rsidRPr="00A33D3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33D3E">
        <w:rPr>
          <w:rFonts w:ascii="Times New Roman" w:hAnsi="Times New Roman" w:cs="Times New Roman"/>
          <w:sz w:val="28"/>
          <w:szCs w:val="28"/>
        </w:rPr>
        <w:t>моль/л</w:t>
      </w:r>
    </w:p>
    <w:p w:rsidR="00F07989" w:rsidRPr="00A33D3E" w:rsidRDefault="00F07989" w:rsidP="00F07989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7989" w:rsidRDefault="00F07989" w:rsidP="00F07989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4A0"/>
      </w:tblPr>
      <w:tblGrid>
        <w:gridCol w:w="7513"/>
        <w:gridCol w:w="1950"/>
      </w:tblGrid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Запись уравнения реакции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 массы золота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 балла</w:t>
            </w:r>
          </w:p>
        </w:tc>
      </w:tr>
      <w:tr w:rsidR="00F07989" w:rsidTr="00F07989">
        <w:tc>
          <w:tcPr>
            <w:tcW w:w="7513" w:type="dxa"/>
          </w:tcPr>
          <w:p w:rsidR="00F07989" w:rsidRPr="007367F0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Определение концентрации комплексного иона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 балла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Составление выражения для константы образования комплексного иона 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Pr="00DE519F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 концентрац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ии ио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Au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F07989" w:rsidTr="00F07989">
        <w:tc>
          <w:tcPr>
            <w:tcW w:w="7513" w:type="dxa"/>
          </w:tcPr>
          <w:p w:rsidR="00F07989" w:rsidRDefault="00F07989" w:rsidP="00F71729">
            <w:pPr>
              <w:tabs>
                <w:tab w:val="left" w:pos="709"/>
              </w:tabs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50" w:type="dxa"/>
          </w:tcPr>
          <w:p w:rsidR="00F07989" w:rsidRDefault="00F0798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0C38B9" w:rsidRPr="00C443F3" w:rsidRDefault="00C443F3" w:rsidP="000C3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задачи 11.2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1. Воспользуемся эмпирическим правилом  Вант-Гоффа, которое гласит:  «Увеличение температуры на 10 градусов приводит к увеличению скорости реакции в 2-4 раза». 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Математическое выражение этого правила в случае произвольного изменения температуры:    </w:t>
      </w:r>
      <w:r w:rsidR="009F661B" w:rsidRPr="000C38B9">
        <w:rPr>
          <w:rFonts w:ascii="Times New Roman" w:hAnsi="Times New Roman" w:cs="Times New Roman"/>
          <w:position w:val="-32"/>
          <w:sz w:val="28"/>
          <w:szCs w:val="28"/>
        </w:rPr>
        <w:object w:dxaOrig="1260" w:dyaOrig="820">
          <v:shape id="_x0000_i1028" type="#_x0000_t75" style="width:63pt;height:40.5pt" o:ole="">
            <v:imagedata r:id="rId9" o:title=""/>
          </v:shape>
          <o:OLEObject Type="Embed" ProgID="Equation.3" ShapeID="_x0000_i1028" DrawAspect="Content" ObjectID="_1569851370" r:id="rId10"/>
        </w:object>
      </w:r>
      <w:proofErr w:type="gramStart"/>
      <w:r w:rsidRPr="000C38B9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0C38B9">
        <w:rPr>
          <w:rFonts w:ascii="Times New Roman" w:hAnsi="Times New Roman" w:cs="Times New Roman"/>
          <w:sz w:val="28"/>
          <w:szCs w:val="28"/>
        </w:rPr>
        <w:t xml:space="preserve"> где  V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C38B9">
        <w:rPr>
          <w:rFonts w:ascii="Times New Roman" w:hAnsi="Times New Roman" w:cs="Times New Roman"/>
          <w:sz w:val="28"/>
          <w:szCs w:val="28"/>
        </w:rPr>
        <w:t xml:space="preserve">   и  V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38B9">
        <w:rPr>
          <w:rFonts w:ascii="Times New Roman" w:hAnsi="Times New Roman" w:cs="Times New Roman"/>
          <w:sz w:val="28"/>
          <w:szCs w:val="28"/>
        </w:rPr>
        <w:t xml:space="preserve"> скорости реакции при температурах Т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C38B9">
        <w:rPr>
          <w:rFonts w:ascii="Times New Roman" w:hAnsi="Times New Roman" w:cs="Times New Roman"/>
          <w:sz w:val="28"/>
          <w:szCs w:val="28"/>
        </w:rPr>
        <w:t xml:space="preserve"> и Т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0C38B9">
        <w:rPr>
          <w:rFonts w:ascii="Times New Roman" w:hAnsi="Times New Roman" w:cs="Times New Roman"/>
          <w:sz w:val="28"/>
          <w:szCs w:val="28"/>
        </w:rPr>
        <w:t xml:space="preserve"> соответственно; </w:t>
      </w:r>
    </w:p>
    <w:p w:rsidR="000C38B9" w:rsidRPr="000C38B9" w:rsidRDefault="000C38B9" w:rsidP="00C443F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>Т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Pr="000C38B9">
        <w:rPr>
          <w:rFonts w:ascii="Times New Roman" w:hAnsi="Times New Roman" w:cs="Times New Roman"/>
          <w:sz w:val="28"/>
          <w:szCs w:val="28"/>
        </w:rPr>
        <w:t>- Т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C38B9">
        <w:rPr>
          <w:rFonts w:ascii="Times New Roman" w:hAnsi="Times New Roman" w:cs="Times New Roman"/>
          <w:sz w:val="28"/>
          <w:szCs w:val="28"/>
        </w:rPr>
        <w:t xml:space="preserve">= ΔТ. 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2. Между временем, за которое протекает реакция и скоростью при постоянной температуре существует обратная зависимость, исходя из кинетического уравнения реакции. Т.е. скорость реакции 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>V = Δс/Δτ  = (С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 xml:space="preserve">кон </w:t>
      </w:r>
      <w:r w:rsidRPr="000C38B9">
        <w:rPr>
          <w:rFonts w:ascii="Times New Roman" w:hAnsi="Times New Roman" w:cs="Times New Roman"/>
          <w:sz w:val="28"/>
          <w:szCs w:val="28"/>
        </w:rPr>
        <w:t xml:space="preserve"> - С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r w:rsidRPr="000C38B9">
        <w:rPr>
          <w:rFonts w:ascii="Times New Roman" w:hAnsi="Times New Roman" w:cs="Times New Roman"/>
          <w:sz w:val="28"/>
          <w:szCs w:val="28"/>
        </w:rPr>
        <w:t>)/(τ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r w:rsidRPr="000C38B9">
        <w:rPr>
          <w:rFonts w:ascii="Times New Roman" w:hAnsi="Times New Roman" w:cs="Times New Roman"/>
          <w:sz w:val="28"/>
          <w:szCs w:val="28"/>
        </w:rPr>
        <w:t xml:space="preserve">  - τ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r w:rsidRPr="000C38B9">
        <w:rPr>
          <w:rFonts w:ascii="Times New Roman" w:hAnsi="Times New Roman" w:cs="Times New Roman"/>
          <w:sz w:val="28"/>
          <w:szCs w:val="28"/>
        </w:rPr>
        <w:t>) = -С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нач</w:t>
      </w:r>
      <w:r w:rsidRPr="000C38B9">
        <w:rPr>
          <w:rFonts w:ascii="Times New Roman" w:hAnsi="Times New Roman" w:cs="Times New Roman"/>
          <w:sz w:val="28"/>
          <w:szCs w:val="28"/>
        </w:rPr>
        <w:t>/τ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кон</w:t>
      </w:r>
      <w:r w:rsidRPr="000C38B9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3A3131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 то  отношение     </w:t>
      </w:r>
      <w:r w:rsidRPr="000C38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C38B9">
        <w:rPr>
          <w:rFonts w:ascii="Times New Roman" w:hAnsi="Times New Roman" w:cs="Times New Roman"/>
          <w:sz w:val="28"/>
          <w:szCs w:val="28"/>
        </w:rPr>
        <w:t>/</w:t>
      </w:r>
      <w:r w:rsidRPr="000C38B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0C38B9">
        <w:rPr>
          <w:rFonts w:ascii="Times New Roman" w:hAnsi="Times New Roman" w:cs="Times New Roman"/>
          <w:sz w:val="28"/>
          <w:szCs w:val="28"/>
        </w:rPr>
        <w:t xml:space="preserve">= </w:t>
      </w:r>
      <w:r w:rsidRPr="000C38B9">
        <w:rPr>
          <w:rFonts w:ascii="Times New Roman" w:hAnsi="Times New Roman" w:cs="Times New Roman"/>
          <w:sz w:val="28"/>
          <w:szCs w:val="28"/>
          <w:lang w:val="en-US"/>
        </w:rPr>
        <w:t>τ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C38B9">
        <w:rPr>
          <w:rFonts w:ascii="Times New Roman" w:hAnsi="Times New Roman" w:cs="Times New Roman"/>
          <w:sz w:val="28"/>
          <w:szCs w:val="28"/>
        </w:rPr>
        <w:t>/τ</w:t>
      </w:r>
      <w:r w:rsidRPr="000C38B9">
        <w:rPr>
          <w:rFonts w:ascii="Times New Roman" w:hAnsi="Times New Roman" w:cs="Times New Roman"/>
          <w:sz w:val="28"/>
          <w:szCs w:val="28"/>
          <w:vertAlign w:val="subscript"/>
        </w:rPr>
        <w:t xml:space="preserve">2. </w:t>
      </w:r>
      <w:r w:rsidR="003A3131">
        <w:rPr>
          <w:rFonts w:ascii="Times New Roman" w:hAnsi="Times New Roman" w:cs="Times New Roman"/>
          <w:sz w:val="28"/>
          <w:szCs w:val="28"/>
        </w:rPr>
        <w:t>, а правило Вант-Гоффа имеет вид:</w:t>
      </w:r>
    </w:p>
    <w:p w:rsidR="000C38B9" w:rsidRPr="000C38B9" w:rsidRDefault="00A72127" w:rsidP="003A313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position w:val="-32"/>
          <w:sz w:val="28"/>
          <w:szCs w:val="28"/>
        </w:rPr>
        <w:object w:dxaOrig="1180" w:dyaOrig="820">
          <v:shape id="_x0000_i1029" type="#_x0000_t75" style="width:58.5pt;height:40.5pt" o:ole="">
            <v:imagedata r:id="rId11" o:title=""/>
          </v:shape>
          <o:OLEObject Type="Embed" ProgID="Equation.3" ShapeID="_x0000_i1029" DrawAspect="Content" ObjectID="_1569851371" r:id="rId12"/>
        </w:objec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38B9">
        <w:rPr>
          <w:rFonts w:ascii="Times New Roman" w:hAnsi="Times New Roman" w:cs="Times New Roman"/>
          <w:i/>
          <w:sz w:val="28"/>
          <w:szCs w:val="28"/>
        </w:rPr>
        <w:t>3. Далее ученик решает задачу так, как позволяют знания математики</w:t>
      </w:r>
      <w:r w:rsidR="00A72127">
        <w:rPr>
          <w:rFonts w:ascii="Times New Roman" w:hAnsi="Times New Roman" w:cs="Times New Roman"/>
          <w:i/>
          <w:sz w:val="28"/>
          <w:szCs w:val="28"/>
        </w:rPr>
        <w:t>.</w:t>
      </w:r>
    </w:p>
    <w:p w:rsidR="000C38B9" w:rsidRPr="009F661B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>а. Рассуждая</w:t>
      </w:r>
      <w:r w:rsidR="009F661B">
        <w:rPr>
          <w:rFonts w:ascii="Times New Roman" w:hAnsi="Times New Roman" w:cs="Times New Roman"/>
          <w:sz w:val="28"/>
          <w:szCs w:val="28"/>
        </w:rPr>
        <w:t>: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Т.к. увеличение температуры на 20 </w:t>
      </w:r>
      <w:r w:rsidRPr="000C38B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C38B9">
        <w:rPr>
          <w:rFonts w:ascii="Times New Roman" w:hAnsi="Times New Roman" w:cs="Times New Roman"/>
          <w:sz w:val="28"/>
          <w:szCs w:val="28"/>
        </w:rPr>
        <w:t xml:space="preserve"> приводит к увеличению скорости реакции в 6,25 раза, то  увеличение температуры на 10 </w:t>
      </w:r>
      <w:r w:rsidRPr="000C38B9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C38B9">
        <w:rPr>
          <w:rFonts w:ascii="Times New Roman" w:hAnsi="Times New Roman" w:cs="Times New Roman"/>
          <w:sz w:val="28"/>
          <w:szCs w:val="28"/>
        </w:rPr>
        <w:t xml:space="preserve"> приведет к увеличению скорости реакции в 2,5 раза – это и есть значение коэффициента Вант-Гоффа.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>б. Используя приведенное уравнение</w:t>
      </w:r>
      <w:r w:rsidR="009F661B">
        <w:rPr>
          <w:rFonts w:ascii="Times New Roman" w:hAnsi="Times New Roman" w:cs="Times New Roman"/>
          <w:sz w:val="28"/>
          <w:szCs w:val="28"/>
        </w:rPr>
        <w:t xml:space="preserve"> из п. 2: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>Логарифмирование уравнения приводит к выражению:</w:t>
      </w:r>
    </w:p>
    <w:p w:rsidR="00A72127" w:rsidRDefault="00A72127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position w:val="-32"/>
          <w:sz w:val="28"/>
          <w:szCs w:val="28"/>
        </w:rPr>
        <w:object w:dxaOrig="1560" w:dyaOrig="760">
          <v:shape id="_x0000_i1030" type="#_x0000_t75" style="width:82.5pt;height:40.5pt" o:ole="">
            <v:imagedata r:id="rId13" o:title=""/>
          </v:shape>
          <o:OLEObject Type="Embed" ProgID="Equation.3" ShapeID="_x0000_i1030" DrawAspect="Content" ObjectID="_1569851372" r:id="rId14"/>
        </w:object>
      </w:r>
      <w:r w:rsidR="000C38B9" w:rsidRPr="000C38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2127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выразим из уравнения </w:t>
      </w:r>
    </w:p>
    <w:p w:rsidR="00A72127" w:rsidRDefault="00A72127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position w:val="-32"/>
          <w:sz w:val="28"/>
          <w:szCs w:val="28"/>
        </w:rPr>
        <w:object w:dxaOrig="1660" w:dyaOrig="760">
          <v:shape id="_x0000_i1031" type="#_x0000_t75" style="width:96pt;height:43.5pt" o:ole="">
            <v:imagedata r:id="rId15" o:title=""/>
          </v:shape>
          <o:OLEObject Type="Embed" ProgID="Equation.3" ShapeID="_x0000_i1031" DrawAspect="Content" ObjectID="_1569851373" r:id="rId16"/>
        </w:object>
      </w:r>
      <w:r w:rsidR="000C38B9" w:rsidRPr="000C38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72127" w:rsidRDefault="00A72127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position w:val="-24"/>
          <w:sz w:val="28"/>
          <w:szCs w:val="28"/>
        </w:rPr>
        <w:object w:dxaOrig="2380" w:dyaOrig="620">
          <v:shape id="_x0000_i1032" type="#_x0000_t75" style="width:142.5pt;height:36pt" o:ole="">
            <v:imagedata r:id="rId17" o:title=""/>
          </v:shape>
          <o:OLEObject Type="Embed" ProgID="Equation.3" ShapeID="_x0000_i1032" DrawAspect="Content" ObjectID="_1569851374" r:id="rId18"/>
        </w:object>
      </w:r>
      <w:r w:rsidR="000C38B9" w:rsidRPr="000C38B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отсюда      </w:t>
      </w:r>
      <w:r w:rsidR="00A72127" w:rsidRPr="000C38B9">
        <w:rPr>
          <w:rFonts w:ascii="Times New Roman" w:hAnsi="Times New Roman" w:cs="Times New Roman"/>
          <w:position w:val="-14"/>
          <w:sz w:val="28"/>
          <w:szCs w:val="28"/>
        </w:rPr>
        <w:object w:dxaOrig="1480" w:dyaOrig="440">
          <v:shape id="_x0000_i1033" type="#_x0000_t75" style="width:85.5pt;height:25.5pt" o:ole="">
            <v:imagedata r:id="rId19" o:title=""/>
          </v:shape>
          <o:OLEObject Type="Embed" ProgID="Equation.3" ShapeID="_x0000_i1033" DrawAspect="Content" ObjectID="_1569851375" r:id="rId20"/>
        </w:object>
      </w:r>
    </w:p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38B9" w:rsidRDefault="000C38B9" w:rsidP="000C38B9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0C38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4A0"/>
      </w:tblPr>
      <w:tblGrid>
        <w:gridCol w:w="7513"/>
        <w:gridCol w:w="1950"/>
      </w:tblGrid>
      <w:tr w:rsidR="000C38B9" w:rsidTr="00F71729">
        <w:tc>
          <w:tcPr>
            <w:tcW w:w="7513" w:type="dxa"/>
          </w:tcPr>
          <w:p w:rsidR="000C38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8B9">
              <w:rPr>
                <w:rFonts w:ascii="Times New Roman" w:hAnsi="Times New Roman" w:cs="Times New Roman"/>
                <w:sz w:val="28"/>
                <w:szCs w:val="28"/>
              </w:rPr>
              <w:t>Формулировка правила Вант-Гоффа</w:t>
            </w:r>
          </w:p>
        </w:tc>
        <w:tc>
          <w:tcPr>
            <w:tcW w:w="1950" w:type="dxa"/>
          </w:tcPr>
          <w:p w:rsidR="000C38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 баллов</w:t>
            </w:r>
          </w:p>
        </w:tc>
      </w:tr>
      <w:tr w:rsidR="000C38B9" w:rsidTr="00F71729">
        <w:tc>
          <w:tcPr>
            <w:tcW w:w="7513" w:type="dxa"/>
          </w:tcPr>
          <w:p w:rsidR="000C38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8B9">
              <w:rPr>
                <w:rFonts w:ascii="Times New Roman" w:hAnsi="Times New Roman" w:cs="Times New Roman"/>
                <w:sz w:val="28"/>
                <w:szCs w:val="28"/>
              </w:rPr>
              <w:t>Замена скорости реакции на время ее окончания</w:t>
            </w:r>
          </w:p>
        </w:tc>
        <w:tc>
          <w:tcPr>
            <w:tcW w:w="1950" w:type="dxa"/>
          </w:tcPr>
          <w:p w:rsidR="000C38B9" w:rsidRPr="007416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416B9">
              <w:rPr>
                <w:rFonts w:ascii="Times New Roman" w:hAnsi="Times New Roman" w:cs="Times New Roman"/>
                <w:sz w:val="28"/>
                <w:szCs w:val="28"/>
              </w:rPr>
              <w:t>7 баллов</w:t>
            </w:r>
          </w:p>
        </w:tc>
      </w:tr>
      <w:tr w:rsidR="000C38B9" w:rsidTr="00F71729">
        <w:tc>
          <w:tcPr>
            <w:tcW w:w="7513" w:type="dxa"/>
          </w:tcPr>
          <w:p w:rsidR="000C38B9" w:rsidRDefault="000C38B9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C38B9">
              <w:rPr>
                <w:rFonts w:ascii="Times New Roman" w:hAnsi="Times New Roman" w:cs="Times New Roman"/>
                <w:sz w:val="28"/>
                <w:szCs w:val="28"/>
              </w:rPr>
              <w:t>Расчет коэффициента Вант-Гоффа</w:t>
            </w:r>
          </w:p>
          <w:p w:rsidR="000C38B9" w:rsidRPr="007367F0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C38B9">
              <w:rPr>
                <w:rFonts w:ascii="Times New Roman" w:hAnsi="Times New Roman" w:cs="Times New Roman"/>
                <w:sz w:val="28"/>
                <w:szCs w:val="28"/>
              </w:rPr>
              <w:t>(при неверном численном значении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50" w:type="dxa"/>
          </w:tcPr>
          <w:p w:rsidR="000C38B9" w:rsidRPr="007416B9" w:rsidRDefault="000C38B9" w:rsidP="00F7172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416B9"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  <w:p w:rsidR="000C38B9" w:rsidRPr="007416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416B9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0C38B9" w:rsidTr="00F71729">
        <w:tc>
          <w:tcPr>
            <w:tcW w:w="7513" w:type="dxa"/>
          </w:tcPr>
          <w:p w:rsidR="000C38B9" w:rsidRDefault="000C38B9" w:rsidP="00F71729">
            <w:pPr>
              <w:tabs>
                <w:tab w:val="left" w:pos="709"/>
              </w:tabs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50" w:type="dxa"/>
          </w:tcPr>
          <w:p w:rsidR="000C38B9" w:rsidRDefault="000C38B9" w:rsidP="00F71729">
            <w:pPr>
              <w:tabs>
                <w:tab w:val="left" w:pos="70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0C38B9" w:rsidRPr="000C38B9" w:rsidRDefault="000C38B9" w:rsidP="000C3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0BB" w:rsidRDefault="007F70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20392" w:rsidRPr="00120392" w:rsidRDefault="00120392" w:rsidP="00120392">
      <w:pPr>
        <w:spacing w:after="0"/>
        <w:jc w:val="both"/>
        <w:rPr>
          <w:rFonts w:ascii="Times New Roman" w:eastAsia="TimesNewRoman,Bold" w:hAnsi="Times New Roman"/>
          <w:b/>
          <w:sz w:val="28"/>
          <w:szCs w:val="28"/>
        </w:rPr>
      </w:pPr>
      <w:r w:rsidRPr="00120392">
        <w:rPr>
          <w:rFonts w:ascii="Times New Roman" w:eastAsia="TimesNewRoman" w:hAnsi="Times New Roman"/>
          <w:b/>
          <w:sz w:val="28"/>
          <w:szCs w:val="28"/>
        </w:rPr>
        <w:lastRenderedPageBreak/>
        <w:t>Решение задачи 11.3:</w:t>
      </w:r>
    </w:p>
    <w:p w:rsidR="00120392" w:rsidRPr="00120392" w:rsidRDefault="00120392" w:rsidP="00120392">
      <w:pPr>
        <w:spacing w:after="0" w:line="240" w:lineRule="auto"/>
        <w:jc w:val="both"/>
        <w:rPr>
          <w:rFonts w:ascii="Times New Roman" w:eastAsia="TimesNewRoman,Bold" w:hAnsi="Times New Roman"/>
          <w:b/>
          <w:sz w:val="28"/>
          <w:szCs w:val="28"/>
        </w:rPr>
      </w:pPr>
      <w:r w:rsidRPr="00120392">
        <w:rPr>
          <w:rFonts w:ascii="Times New Roman" w:hAnsi="Times New Roman"/>
          <w:i/>
          <w:sz w:val="28"/>
          <w:szCs w:val="28"/>
        </w:rPr>
        <w:t>Примечание: для написания органических веществ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</w:t>
      </w:r>
    </w:p>
    <w:p w:rsidR="00120392" w:rsidRPr="002A6727" w:rsidRDefault="00120392" w:rsidP="0012039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2A6727">
        <w:rPr>
          <w:rFonts w:ascii="Times New Roman" w:eastAsia="TimesNewRoman" w:hAnsi="Times New Roman"/>
          <w:sz w:val="28"/>
          <w:szCs w:val="28"/>
        </w:rPr>
        <w:t xml:space="preserve">Структуры сложных эфиров с ароматными запахами: </w:t>
      </w:r>
    </w:p>
    <w:p w:rsidR="00120392" w:rsidRPr="002A6727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2A6727">
        <w:rPr>
          <w:rFonts w:ascii="Times New Roman" w:eastAsia="TimesNewRoman" w:hAnsi="Times New Roman"/>
          <w:sz w:val="28"/>
          <w:szCs w:val="28"/>
        </w:rPr>
        <w:tab/>
      </w:r>
      <w:r w:rsidRPr="002A6727">
        <w:rPr>
          <w:rFonts w:ascii="Times New Roman" w:hAnsi="Times New Roman"/>
          <w:sz w:val="28"/>
          <w:szCs w:val="28"/>
          <w:shd w:val="clear" w:color="auto" w:fill="FFFFFF"/>
        </w:rPr>
        <w:t xml:space="preserve">метиловый эфир масляной кислоты 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СООСН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2A6727">
        <w:rPr>
          <w:rFonts w:ascii="Times New Roman" w:eastAsia="TimesNewRoman" w:hAnsi="Times New Roman"/>
          <w:sz w:val="28"/>
          <w:szCs w:val="28"/>
        </w:rPr>
        <w:t xml:space="preserve">; </w:t>
      </w:r>
    </w:p>
    <w:p w:rsidR="00120392" w:rsidRPr="002A6727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2A6727">
        <w:rPr>
          <w:rFonts w:ascii="Times New Roman" w:eastAsia="TimesNewRoman" w:hAnsi="Times New Roman"/>
          <w:sz w:val="28"/>
          <w:szCs w:val="28"/>
        </w:rPr>
        <w:tab/>
      </w:r>
      <w:r w:rsidRPr="002A6727">
        <w:rPr>
          <w:rFonts w:ascii="Times New Roman" w:hAnsi="Times New Roman"/>
          <w:sz w:val="28"/>
          <w:szCs w:val="28"/>
          <w:shd w:val="clear" w:color="auto" w:fill="FFFFFF"/>
        </w:rPr>
        <w:t xml:space="preserve">этиловый эфир масляной кислоты 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СООСН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2A6727">
        <w:rPr>
          <w:rFonts w:ascii="Times New Roman" w:eastAsia="TimesNewRoman" w:hAnsi="Times New Roman"/>
          <w:sz w:val="28"/>
          <w:szCs w:val="28"/>
        </w:rPr>
        <w:t>;</w:t>
      </w:r>
    </w:p>
    <w:p w:rsidR="00120392" w:rsidRPr="002A6727" w:rsidRDefault="00120392" w:rsidP="00120392">
      <w:pPr>
        <w:spacing w:after="0"/>
        <w:jc w:val="both"/>
        <w:rPr>
          <w:rFonts w:ascii="Times New Roman" w:eastAsia="TimesNewRoman,Bold" w:hAnsi="Times New Roman"/>
          <w:b/>
          <w:sz w:val="28"/>
          <w:szCs w:val="28"/>
        </w:rPr>
      </w:pPr>
      <w:r w:rsidRPr="002A6727">
        <w:rPr>
          <w:rFonts w:ascii="Times New Roman" w:eastAsia="TimesNewRoman" w:hAnsi="Times New Roman"/>
          <w:sz w:val="28"/>
          <w:szCs w:val="28"/>
        </w:rPr>
        <w:tab/>
      </w:r>
      <w:r w:rsidRPr="002A6727">
        <w:rPr>
          <w:rFonts w:ascii="Times New Roman" w:hAnsi="Times New Roman"/>
          <w:sz w:val="28"/>
          <w:szCs w:val="28"/>
          <w:shd w:val="clear" w:color="auto" w:fill="FFFFFF"/>
        </w:rPr>
        <w:t xml:space="preserve">этиловый эфир изовалериановой кислоты </w:t>
      </w:r>
      <w:r w:rsidRPr="002A6727">
        <w:rPr>
          <w:rFonts w:ascii="Times New Roman" w:eastAsia="TimesNewRoman" w:hAnsi="Times New Roman"/>
          <w:sz w:val="28"/>
          <w:szCs w:val="28"/>
        </w:rPr>
        <w:t>(СН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2A6727">
        <w:rPr>
          <w:rFonts w:ascii="Times New Roman" w:eastAsia="TimesNewRoman" w:hAnsi="Times New Roman"/>
          <w:sz w:val="28"/>
          <w:szCs w:val="28"/>
        </w:rPr>
        <w:t>)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СНСН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СООС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2A6727">
        <w:rPr>
          <w:rFonts w:ascii="Times New Roman" w:eastAsia="TimesNewRoman" w:hAnsi="Times New Roman"/>
          <w:sz w:val="28"/>
          <w:szCs w:val="28"/>
        </w:rPr>
        <w:t>Н</w:t>
      </w:r>
      <w:r w:rsidRPr="002A6727">
        <w:rPr>
          <w:rFonts w:ascii="Times New Roman" w:eastAsia="TimesNewRoman" w:hAnsi="Times New Roman"/>
          <w:sz w:val="28"/>
          <w:szCs w:val="28"/>
          <w:vertAlign w:val="subscript"/>
        </w:rPr>
        <w:t>5</w:t>
      </w:r>
    </w:p>
    <w:p w:rsidR="00120392" w:rsidRPr="00120392" w:rsidRDefault="00120392" w:rsidP="0012039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 xml:space="preserve">Составим общее уравнение омыления сложного эфира </w:t>
      </w:r>
      <w:r w:rsidRPr="00120392">
        <w:rPr>
          <w:rFonts w:ascii="Times New Roman" w:eastAsia="TimesNewRoman" w:hAnsi="Times New Roman"/>
          <w:b/>
          <w:sz w:val="28"/>
          <w:szCs w:val="28"/>
        </w:rPr>
        <w:t>Х</w:t>
      </w:r>
      <w:r w:rsidRPr="00120392">
        <w:rPr>
          <w:rFonts w:ascii="Times New Roman" w:eastAsia="TimesNewRoman,Bold" w:hAnsi="Times New Roman"/>
          <w:sz w:val="28"/>
          <w:szCs w:val="28"/>
        </w:rPr>
        <w:t>: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sz w:val="28"/>
          <w:szCs w:val="28"/>
          <w:lang w:val="en-US"/>
        </w:rPr>
      </w:pPr>
      <w:r w:rsidRPr="00120392">
        <w:rPr>
          <w:rFonts w:ascii="Times New Roman" w:eastAsia="TimesNewRoman,Bold" w:hAnsi="Times New Roman"/>
          <w:sz w:val="28"/>
          <w:szCs w:val="28"/>
        </w:rPr>
        <w:tab/>
      </w:r>
      <w:r w:rsidRPr="00120392">
        <w:rPr>
          <w:rFonts w:ascii="Times New Roman" w:eastAsia="TimesNewRoman,Bold" w:hAnsi="Times New Roman"/>
          <w:sz w:val="28"/>
          <w:szCs w:val="28"/>
          <w:lang w:val="en-US"/>
        </w:rPr>
        <w:t>R-COO-R</w:t>
      </w:r>
      <w:r w:rsidRPr="00120392">
        <w:rPr>
          <w:rFonts w:ascii="Times New Roman" w:eastAsia="TimesNewRoman,Bold" w:hAnsi="Times New Roman"/>
          <w:sz w:val="28"/>
          <w:szCs w:val="28"/>
          <w:vertAlign w:val="superscript"/>
          <w:lang w:val="en-US"/>
        </w:rPr>
        <w:t>/</w:t>
      </w:r>
      <w:r w:rsidRPr="00120392">
        <w:rPr>
          <w:rFonts w:ascii="Times New Roman" w:eastAsia="TimesNewRoman,Bold" w:hAnsi="Times New Roman"/>
          <w:sz w:val="28"/>
          <w:szCs w:val="28"/>
          <w:lang w:val="en-US"/>
        </w:rPr>
        <w:t xml:space="preserve"> + NaOH→R</w:t>
      </w:r>
      <w:r w:rsidRPr="00120392">
        <w:rPr>
          <w:rFonts w:ascii="Times New Roman" w:eastAsia="TimesNewRoman" w:hAnsi="Times New Roman"/>
          <w:sz w:val="28"/>
          <w:szCs w:val="28"/>
        </w:rPr>
        <w:t>С</w:t>
      </w:r>
      <w:r w:rsidRPr="00120392">
        <w:rPr>
          <w:rFonts w:ascii="Times New Roman" w:eastAsia="TimesNewRoman,Bold" w:hAnsi="Times New Roman"/>
          <w:sz w:val="28"/>
          <w:szCs w:val="28"/>
          <w:lang w:val="en-US"/>
        </w:rPr>
        <w:t>OONa + R</w:t>
      </w:r>
      <w:r w:rsidRPr="00120392">
        <w:rPr>
          <w:rFonts w:ascii="Times New Roman" w:eastAsia="TimesNewRoman,Bold" w:hAnsi="Times New Roman"/>
          <w:sz w:val="28"/>
          <w:szCs w:val="28"/>
          <w:vertAlign w:val="superscript"/>
          <w:lang w:val="en-US"/>
        </w:rPr>
        <w:t>/</w:t>
      </w:r>
      <w:r w:rsidRPr="00120392">
        <w:rPr>
          <w:rFonts w:ascii="Times New Roman" w:eastAsia="TimesNewRoman,Bold" w:hAnsi="Times New Roman"/>
          <w:sz w:val="28"/>
          <w:szCs w:val="28"/>
          <w:lang w:val="en-US"/>
        </w:rPr>
        <w:t>OH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rPr>
          <w:rFonts w:ascii="Times New Roman" w:eastAsia="TimesNewRoman,Bold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>Как видно из уравнения реакции</w:t>
      </w:r>
      <w:r w:rsidRPr="00120392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120392">
        <w:rPr>
          <w:rFonts w:ascii="Times New Roman" w:eastAsia="TimesNewRoman" w:hAnsi="Times New Roman"/>
          <w:sz w:val="28"/>
          <w:szCs w:val="28"/>
        </w:rPr>
        <w:t>для омыления одного моля эфира требуется один моль щелочи</w:t>
      </w:r>
      <w:r w:rsidRPr="00120392">
        <w:rPr>
          <w:rFonts w:ascii="Times New Roman" w:eastAsia="TimesNewRoman,Bold" w:hAnsi="Times New Roman"/>
          <w:sz w:val="28"/>
          <w:szCs w:val="28"/>
        </w:rPr>
        <w:t xml:space="preserve">. </w:t>
      </w:r>
      <w:r w:rsidRPr="00120392">
        <w:rPr>
          <w:rFonts w:ascii="Times New Roman" w:eastAsia="TimesNewRoman" w:hAnsi="Times New Roman"/>
          <w:sz w:val="28"/>
          <w:szCs w:val="28"/>
        </w:rPr>
        <w:t>Найдем количество вещества щелочи</w:t>
      </w:r>
      <w:r w:rsidRPr="00120392">
        <w:rPr>
          <w:rFonts w:ascii="Times New Roman" w:eastAsia="TimesNewRoman,Bold" w:hAnsi="Times New Roman"/>
          <w:sz w:val="28"/>
          <w:szCs w:val="28"/>
        </w:rPr>
        <w:t xml:space="preserve">, </w:t>
      </w:r>
      <w:r w:rsidRPr="00120392">
        <w:rPr>
          <w:rFonts w:ascii="Times New Roman" w:eastAsia="TimesNewRoman" w:hAnsi="Times New Roman"/>
          <w:sz w:val="28"/>
          <w:szCs w:val="28"/>
        </w:rPr>
        <w:t>определив тем самым количество вещества эфира</w:t>
      </w:r>
      <w:r w:rsidRPr="00120392">
        <w:rPr>
          <w:rFonts w:ascii="Times New Roman" w:eastAsia="TimesNewRoman,Bold" w:hAnsi="Times New Roman"/>
          <w:sz w:val="28"/>
          <w:szCs w:val="28"/>
        </w:rPr>
        <w:t>: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ab/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m</w:t>
      </w:r>
      <w:r w:rsidRPr="00120392">
        <w:rPr>
          <w:rFonts w:ascii="Times New Roman" w:eastAsia="TimesNewRoman" w:hAnsi="Times New Roman"/>
          <w:sz w:val="28"/>
          <w:szCs w:val="28"/>
        </w:rPr>
        <w:t>(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NaOH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) = 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V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∙p∙ν = </w:t>
      </w:r>
      <w:r w:rsidRPr="00120392">
        <w:rPr>
          <w:rFonts w:ascii="Times New Roman" w:hAnsi="Times New Roman"/>
          <w:sz w:val="28"/>
          <w:szCs w:val="28"/>
        </w:rPr>
        <w:t xml:space="preserve">50 · 1,2 · 0,2 = 12 </w:t>
      </w:r>
      <w:r w:rsidRPr="00120392">
        <w:rPr>
          <w:rFonts w:ascii="Times New Roman" w:eastAsia="TimesNewRoman" w:hAnsi="Times New Roman"/>
          <w:sz w:val="28"/>
          <w:szCs w:val="28"/>
        </w:rPr>
        <w:t>г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ab/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n</w:t>
      </w:r>
      <w:r w:rsidRPr="00120392">
        <w:rPr>
          <w:rFonts w:ascii="Times New Roman" w:eastAsia="TimesNewRoman" w:hAnsi="Times New Roman"/>
          <w:sz w:val="28"/>
          <w:szCs w:val="28"/>
        </w:rPr>
        <w:t>(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NaOH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) = 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n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 xml:space="preserve">эфира </w:t>
      </w:r>
      <w:r w:rsidRPr="00120392">
        <w:rPr>
          <w:rFonts w:ascii="Times New Roman" w:eastAsia="TimesNewRoman" w:hAnsi="Times New Roman"/>
          <w:sz w:val="28"/>
          <w:szCs w:val="28"/>
        </w:rPr>
        <w:t>= 12 : 40 = 0,3 моль.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ab/>
        <w:t>М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эфира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 = 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m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 : n = 34,8 : 0,3 = 116 г/моль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ab/>
        <w:t xml:space="preserve">Отнимем из полученной молярной массы эфира молярную массу сложноэфирной группы </w:t>
      </w:r>
      <w:r w:rsidRPr="00120392">
        <w:rPr>
          <w:rFonts w:ascii="Times New Roman" w:hAnsi="Times New Roman"/>
          <w:sz w:val="28"/>
          <w:szCs w:val="28"/>
        </w:rPr>
        <w:t>(COO</w:t>
      </w:r>
      <w:r w:rsidRPr="00120392">
        <w:rPr>
          <w:rFonts w:ascii="Times New Roman" w:hAnsi="Times New Roman"/>
          <w:sz w:val="28"/>
          <w:szCs w:val="28"/>
          <w:vertAlign w:val="superscript"/>
        </w:rPr>
        <w:t>-</w:t>
      </w:r>
      <w:r w:rsidRPr="00120392">
        <w:rPr>
          <w:rFonts w:ascii="Times New Roman" w:hAnsi="Times New Roman"/>
          <w:sz w:val="28"/>
          <w:szCs w:val="28"/>
        </w:rPr>
        <w:t xml:space="preserve">), 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равную </w:t>
      </w:r>
      <w:r w:rsidRPr="00120392">
        <w:rPr>
          <w:rFonts w:ascii="Times New Roman" w:hAnsi="Times New Roman"/>
          <w:sz w:val="28"/>
          <w:szCs w:val="28"/>
        </w:rPr>
        <w:t xml:space="preserve">44 </w:t>
      </w:r>
      <w:r w:rsidRPr="00120392">
        <w:rPr>
          <w:rFonts w:ascii="Times New Roman" w:eastAsia="TimesNewRoman" w:hAnsi="Times New Roman"/>
          <w:sz w:val="28"/>
          <w:szCs w:val="28"/>
        </w:rPr>
        <w:t>г</w:t>
      </w:r>
      <w:r w:rsidRPr="00120392">
        <w:rPr>
          <w:rFonts w:ascii="Times New Roman" w:hAnsi="Times New Roman"/>
          <w:sz w:val="28"/>
          <w:szCs w:val="28"/>
        </w:rPr>
        <w:t>/</w:t>
      </w:r>
      <w:r w:rsidRPr="00120392">
        <w:rPr>
          <w:rFonts w:ascii="Times New Roman" w:eastAsia="TimesNewRoman" w:hAnsi="Times New Roman"/>
          <w:sz w:val="28"/>
          <w:szCs w:val="28"/>
        </w:rPr>
        <w:t>моль</w:t>
      </w:r>
      <w:r w:rsidRPr="00120392">
        <w:rPr>
          <w:rFonts w:ascii="Times New Roman" w:hAnsi="Times New Roman"/>
          <w:sz w:val="28"/>
          <w:szCs w:val="28"/>
        </w:rPr>
        <w:t xml:space="preserve">, 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и получим </w:t>
      </w:r>
      <w:r w:rsidRPr="00120392">
        <w:rPr>
          <w:rFonts w:ascii="Times New Roman" w:hAnsi="Times New Roman"/>
          <w:sz w:val="28"/>
          <w:szCs w:val="28"/>
        </w:rPr>
        <w:t xml:space="preserve">72 </w:t>
      </w:r>
      <w:r w:rsidRPr="00120392">
        <w:rPr>
          <w:rFonts w:ascii="Times New Roman" w:eastAsia="TimesNewRoman" w:hAnsi="Times New Roman"/>
          <w:sz w:val="28"/>
          <w:szCs w:val="28"/>
        </w:rPr>
        <w:t>г</w:t>
      </w:r>
      <w:r w:rsidRPr="00120392">
        <w:rPr>
          <w:rFonts w:ascii="Times New Roman" w:hAnsi="Times New Roman"/>
          <w:sz w:val="28"/>
          <w:szCs w:val="28"/>
        </w:rPr>
        <w:t>/</w:t>
      </w:r>
      <w:r w:rsidRPr="00120392">
        <w:rPr>
          <w:rFonts w:ascii="Times New Roman" w:eastAsia="TimesNewRoman" w:hAnsi="Times New Roman"/>
          <w:sz w:val="28"/>
          <w:szCs w:val="28"/>
        </w:rPr>
        <w:t>моль</w:t>
      </w:r>
      <w:r w:rsidRPr="00120392">
        <w:rPr>
          <w:rFonts w:ascii="Times New Roman" w:hAnsi="Times New Roman"/>
          <w:sz w:val="28"/>
          <w:szCs w:val="28"/>
        </w:rPr>
        <w:t xml:space="preserve">. 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Это молярная масса углеводородных радикалов кислоты и спирта </w:t>
      </w:r>
      <w:r w:rsidRPr="00120392">
        <w:rPr>
          <w:rFonts w:ascii="Times New Roman" w:hAnsi="Times New Roman"/>
          <w:sz w:val="28"/>
          <w:szCs w:val="28"/>
        </w:rPr>
        <w:t xml:space="preserve">(R 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и </w:t>
      </w:r>
      <w:r w:rsidRPr="00120392">
        <w:rPr>
          <w:rFonts w:ascii="Times New Roman" w:hAnsi="Times New Roman"/>
          <w:sz w:val="28"/>
          <w:szCs w:val="28"/>
        </w:rPr>
        <w:t>R</w:t>
      </w:r>
      <w:r w:rsidRPr="00120392">
        <w:rPr>
          <w:rFonts w:ascii="Times New Roman" w:hAnsi="Times New Roman"/>
          <w:sz w:val="28"/>
          <w:szCs w:val="28"/>
          <w:vertAlign w:val="superscript"/>
        </w:rPr>
        <w:t>/</w:t>
      </w:r>
      <w:r w:rsidRPr="00120392">
        <w:rPr>
          <w:rFonts w:ascii="Times New Roman" w:hAnsi="Times New Roman"/>
          <w:sz w:val="28"/>
          <w:szCs w:val="28"/>
        </w:rPr>
        <w:t xml:space="preserve">), </w:t>
      </w:r>
      <w:r w:rsidRPr="00120392">
        <w:rPr>
          <w:rFonts w:ascii="Times New Roman" w:eastAsia="TimesNewRoman" w:hAnsi="Times New Roman"/>
          <w:sz w:val="28"/>
          <w:szCs w:val="28"/>
        </w:rPr>
        <w:t>образующих данный эфир</w:t>
      </w:r>
      <w:r w:rsidRPr="00120392">
        <w:rPr>
          <w:rFonts w:ascii="Times New Roman" w:hAnsi="Times New Roman"/>
          <w:sz w:val="28"/>
          <w:szCs w:val="28"/>
        </w:rPr>
        <w:t>.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 xml:space="preserve">При данном значении молярной массы единственно возможное соотношение углерода и водорода в радикалах: 5 атомов углерода и 12 атомов водорода. Из условия задачи следует, что число атомов углерода в молекулах кислоты и спирта, образующих данный сложный эфир, одинаково. В состав сложноэфирной группы входит один атом углерода (он перешел из молекулы кислоты), пять атомов углерода находится в составе углеводородных радикалов. Следовательно, молекулы исходных кислоты и спирта содержали по три атома углерода: 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COOH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 и 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3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CH</w:t>
      </w:r>
      <w:r w:rsidRPr="00120392">
        <w:rPr>
          <w:rFonts w:ascii="Times New Roman" w:eastAsia="TimesNewRoman" w:hAnsi="Times New Roman"/>
          <w:sz w:val="28"/>
          <w:szCs w:val="28"/>
          <w:vertAlign w:val="subscript"/>
        </w:rPr>
        <w:t>2</w:t>
      </w:r>
      <w:r w:rsidRPr="00120392">
        <w:rPr>
          <w:rFonts w:ascii="Times New Roman" w:eastAsia="TimesNewRoman" w:hAnsi="Times New Roman"/>
          <w:sz w:val="28"/>
          <w:szCs w:val="28"/>
          <w:lang w:val="en-US"/>
        </w:rPr>
        <w:t>OH</w:t>
      </w:r>
      <w:r w:rsidRPr="00120392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>Искомый эфир Х: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 xml:space="preserve"> </w:t>
      </w:r>
    </w:p>
    <w:p w:rsidR="00120392" w:rsidRPr="002A6727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2A6727">
        <w:rPr>
          <w:sz w:val="28"/>
          <w:szCs w:val="28"/>
        </w:rPr>
        <w:object w:dxaOrig="3415" w:dyaOrig="711">
          <v:shape id="_x0000_i1034" type="#_x0000_t75" style="width:171pt;height:36pt" o:ole="">
            <v:imagedata r:id="rId21" o:title=""/>
          </v:shape>
          <o:OLEObject Type="Embed" ProgID="ChemDraw.Document.6.0" ShapeID="_x0000_i1034" DrawAspect="Content" ObjectID="_1569851376" r:id="rId22"/>
        </w:objec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proofErr w:type="spellStart"/>
      <w:r w:rsidRPr="00120392">
        <w:rPr>
          <w:rFonts w:ascii="Times New Roman" w:hAnsi="Times New Roman"/>
          <w:sz w:val="28"/>
          <w:szCs w:val="28"/>
        </w:rPr>
        <w:t>Пропиловый</w:t>
      </w:r>
      <w:proofErr w:type="spellEnd"/>
      <w:r w:rsidRPr="00120392">
        <w:rPr>
          <w:rFonts w:ascii="Times New Roman" w:hAnsi="Times New Roman"/>
          <w:sz w:val="28"/>
          <w:szCs w:val="28"/>
        </w:rPr>
        <w:t xml:space="preserve"> эфир пропионовой (или пропановой) кислоты (пропилпропионат)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120392" w:rsidRPr="00120392" w:rsidRDefault="00120392" w:rsidP="0012039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>Реакция этерификации: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sz w:val="28"/>
          <w:szCs w:val="28"/>
        </w:rPr>
        <w:object w:dxaOrig="8918" w:dyaOrig="787">
          <v:shape id="_x0000_i1035" type="#_x0000_t75" style="width:447pt;height:39pt" o:ole="">
            <v:imagedata r:id="rId23" o:title=""/>
          </v:shape>
          <o:OLEObject Type="Embed" ProgID="ChemDraw.Document.6.0" ShapeID="_x0000_i1035" DrawAspect="Content" ObjectID="_1569851377" r:id="rId24"/>
        </w:objec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rFonts w:ascii="Times New Roman" w:eastAsia="TimesNewRoman" w:hAnsi="Times New Roman"/>
          <w:sz w:val="28"/>
          <w:szCs w:val="28"/>
        </w:rPr>
        <w:t>Реакция щелочного гидролиза:</w:t>
      </w:r>
    </w:p>
    <w:p w:rsidR="00120392" w:rsidRPr="00120392" w:rsidRDefault="00120392" w:rsidP="001203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8"/>
          <w:szCs w:val="28"/>
        </w:rPr>
      </w:pPr>
      <w:r w:rsidRPr="00120392">
        <w:rPr>
          <w:sz w:val="28"/>
          <w:szCs w:val="28"/>
        </w:rPr>
        <w:object w:dxaOrig="9221" w:dyaOrig="727">
          <v:shape id="_x0000_i1036" type="#_x0000_t75" style="width:460.5pt;height:36pt" o:ole="">
            <v:imagedata r:id="rId25" o:title=""/>
          </v:shape>
          <o:OLEObject Type="Embed" ProgID="ChemDraw.Document.6.0" ShapeID="_x0000_i1036" DrawAspect="Content" ObjectID="_1569851378" r:id="rId26"/>
        </w:object>
      </w:r>
    </w:p>
    <w:p w:rsidR="00120392" w:rsidRPr="00120392" w:rsidRDefault="00120392" w:rsidP="00120392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120392" w:rsidRPr="00120392" w:rsidRDefault="00120392" w:rsidP="00B54C3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03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Оценивание:</w:t>
      </w:r>
    </w:p>
    <w:tbl>
      <w:tblPr>
        <w:tblStyle w:val="a4"/>
        <w:tblW w:w="0" w:type="auto"/>
        <w:tblLook w:val="04A0"/>
      </w:tblPr>
      <w:tblGrid>
        <w:gridCol w:w="421"/>
        <w:gridCol w:w="7342"/>
        <w:gridCol w:w="1582"/>
      </w:tblGrid>
      <w:tr w:rsidR="00120392" w:rsidRPr="00120392" w:rsidTr="00335E5D">
        <w:tc>
          <w:tcPr>
            <w:tcW w:w="421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42" w:type="dxa"/>
          </w:tcPr>
          <w:p w:rsidR="00120392" w:rsidRPr="00120392" w:rsidRDefault="00120392" w:rsidP="002A672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За структурные формулы эфиров с ароматным запахом</w:t>
            </w:r>
            <w:r w:rsidR="002A6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(по 2 балла за структуру)</w:t>
            </w:r>
          </w:p>
        </w:tc>
        <w:tc>
          <w:tcPr>
            <w:tcW w:w="1582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120392" w:rsidRPr="00120392" w:rsidTr="00335E5D">
        <w:tc>
          <w:tcPr>
            <w:tcW w:w="421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42" w:type="dxa"/>
          </w:tcPr>
          <w:p w:rsidR="00120392" w:rsidRPr="00120392" w:rsidRDefault="002A6727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" w:hAnsi="Times New Roman"/>
                <w:sz w:val="28"/>
                <w:szCs w:val="28"/>
              </w:rPr>
              <w:t xml:space="preserve">Определение </w:t>
            </w:r>
            <w:r w:rsidR="00120392" w:rsidRPr="00120392">
              <w:rPr>
                <w:rFonts w:ascii="Times New Roman" w:eastAsia="TimesNewRoman" w:hAnsi="Times New Roman"/>
                <w:sz w:val="28"/>
                <w:szCs w:val="28"/>
              </w:rPr>
              <w:t>кислоты и спирта,  использованных для синтеза эфира</w:t>
            </w:r>
            <w:r w:rsidR="00120392" w:rsidRPr="00120392">
              <w:rPr>
                <w:rFonts w:ascii="Times New Roman" w:eastAsia="TimesNewRoman,Bold" w:hAnsi="Times New Roman"/>
                <w:sz w:val="28"/>
                <w:szCs w:val="28"/>
              </w:rPr>
              <w:t xml:space="preserve">, </w:t>
            </w:r>
            <w:r w:rsidR="00120392" w:rsidRPr="00120392">
              <w:rPr>
                <w:rFonts w:ascii="Times New Roman" w:eastAsia="TimesNewRoman" w:hAnsi="Times New Roman"/>
                <w:sz w:val="28"/>
                <w:szCs w:val="28"/>
              </w:rPr>
              <w:t>структурная формула эфира и его название</w:t>
            </w:r>
          </w:p>
        </w:tc>
        <w:tc>
          <w:tcPr>
            <w:tcW w:w="1582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120392" w:rsidRPr="00120392" w:rsidTr="00335E5D">
        <w:tc>
          <w:tcPr>
            <w:tcW w:w="421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42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этерификации</w:t>
            </w:r>
          </w:p>
        </w:tc>
        <w:tc>
          <w:tcPr>
            <w:tcW w:w="1582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20392" w:rsidRPr="00120392" w:rsidTr="00335E5D">
        <w:tc>
          <w:tcPr>
            <w:tcW w:w="421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42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щелочного гидролиза</w:t>
            </w:r>
          </w:p>
        </w:tc>
        <w:tc>
          <w:tcPr>
            <w:tcW w:w="1582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120392" w:rsidRPr="00120392" w:rsidTr="00335E5D">
        <w:tc>
          <w:tcPr>
            <w:tcW w:w="7763" w:type="dxa"/>
            <w:gridSpan w:val="2"/>
          </w:tcPr>
          <w:p w:rsidR="00120392" w:rsidRPr="00120392" w:rsidRDefault="00120392" w:rsidP="004741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82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B54C3C" w:rsidRDefault="00B54C3C" w:rsidP="0012039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B46AF" w:rsidRPr="00EB46AF" w:rsidRDefault="00EB46AF" w:rsidP="0012039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20392" w:rsidRPr="00120392" w:rsidRDefault="00120392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20392">
        <w:rPr>
          <w:rFonts w:ascii="Times New Roman" w:hAnsi="Times New Roman"/>
          <w:b/>
          <w:sz w:val="28"/>
          <w:szCs w:val="28"/>
        </w:rPr>
        <w:t>Решение задачи 11.4:</w:t>
      </w:r>
    </w:p>
    <w:p w:rsidR="00120392" w:rsidRPr="00120392" w:rsidRDefault="00120392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20392">
        <w:rPr>
          <w:rFonts w:ascii="Times New Roman" w:hAnsi="Times New Roman"/>
          <w:i/>
          <w:sz w:val="28"/>
          <w:szCs w:val="28"/>
        </w:rPr>
        <w:t>Примечание: для написания органических веществ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</w:t>
      </w:r>
    </w:p>
    <w:p w:rsidR="00B54C3C" w:rsidRDefault="00B54C3C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20392" w:rsidRPr="00120392" w:rsidRDefault="00120392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20392">
        <w:rPr>
          <w:rFonts w:ascii="Times New Roman" w:hAnsi="Times New Roman"/>
          <w:b/>
          <w:sz w:val="28"/>
          <w:szCs w:val="28"/>
        </w:rPr>
        <w:t xml:space="preserve">А: </w:t>
      </w:r>
      <w:r w:rsidRPr="00120392">
        <w:rPr>
          <w:rFonts w:ascii="Times New Roman" w:hAnsi="Times New Roman"/>
          <w:sz w:val="28"/>
          <w:szCs w:val="28"/>
        </w:rPr>
        <w:t>бензол (С</w:t>
      </w:r>
      <w:r w:rsidRPr="00120392">
        <w:rPr>
          <w:rFonts w:ascii="Times New Roman" w:hAnsi="Times New Roman"/>
          <w:sz w:val="28"/>
          <w:szCs w:val="28"/>
          <w:vertAlign w:val="subscript"/>
        </w:rPr>
        <w:t>6</w:t>
      </w:r>
      <w:r w:rsidRPr="00120392">
        <w:rPr>
          <w:rFonts w:ascii="Times New Roman" w:hAnsi="Times New Roman"/>
          <w:sz w:val="28"/>
          <w:szCs w:val="28"/>
        </w:rPr>
        <w:t>Н</w:t>
      </w:r>
      <w:r w:rsidRPr="00120392">
        <w:rPr>
          <w:rFonts w:ascii="Times New Roman" w:hAnsi="Times New Roman"/>
          <w:sz w:val="28"/>
          <w:szCs w:val="28"/>
          <w:vertAlign w:val="subscript"/>
        </w:rPr>
        <w:t>6</w:t>
      </w:r>
      <w:r w:rsidRPr="00120392">
        <w:rPr>
          <w:rFonts w:ascii="Times New Roman" w:hAnsi="Times New Roman"/>
          <w:sz w:val="28"/>
          <w:szCs w:val="28"/>
        </w:rPr>
        <w:t>);</w:t>
      </w:r>
      <w:r w:rsidRPr="00120392">
        <w:rPr>
          <w:rFonts w:ascii="Times New Roman" w:hAnsi="Times New Roman"/>
          <w:b/>
          <w:sz w:val="28"/>
          <w:szCs w:val="28"/>
        </w:rPr>
        <w:t xml:space="preserve"> </w:t>
      </w:r>
    </w:p>
    <w:p w:rsidR="00120392" w:rsidRPr="00120392" w:rsidRDefault="00120392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20392">
        <w:rPr>
          <w:rFonts w:ascii="Times New Roman" w:hAnsi="Times New Roman"/>
          <w:b/>
          <w:sz w:val="28"/>
          <w:szCs w:val="28"/>
        </w:rPr>
        <w:t xml:space="preserve">В: </w:t>
      </w:r>
      <w:r w:rsidRPr="00120392">
        <w:rPr>
          <w:rFonts w:ascii="Times New Roman" w:hAnsi="Times New Roman"/>
          <w:sz w:val="28"/>
          <w:szCs w:val="28"/>
        </w:rPr>
        <w:t>стирол (С</w:t>
      </w:r>
      <w:r w:rsidRPr="00120392">
        <w:rPr>
          <w:rFonts w:ascii="Times New Roman" w:hAnsi="Times New Roman"/>
          <w:sz w:val="28"/>
          <w:szCs w:val="28"/>
          <w:vertAlign w:val="subscript"/>
        </w:rPr>
        <w:t>8</w:t>
      </w:r>
      <w:r w:rsidRPr="00120392">
        <w:rPr>
          <w:rFonts w:ascii="Times New Roman" w:hAnsi="Times New Roman"/>
          <w:sz w:val="28"/>
          <w:szCs w:val="28"/>
        </w:rPr>
        <w:t>Н</w:t>
      </w:r>
      <w:r w:rsidRPr="00120392">
        <w:rPr>
          <w:rFonts w:ascii="Times New Roman" w:hAnsi="Times New Roman"/>
          <w:sz w:val="28"/>
          <w:szCs w:val="28"/>
          <w:vertAlign w:val="subscript"/>
        </w:rPr>
        <w:t>8</w:t>
      </w:r>
      <w:r w:rsidRPr="00120392">
        <w:rPr>
          <w:rFonts w:ascii="Times New Roman" w:hAnsi="Times New Roman"/>
          <w:sz w:val="28"/>
          <w:szCs w:val="28"/>
        </w:rPr>
        <w:t>);</w:t>
      </w:r>
      <w:r w:rsidRPr="00120392">
        <w:rPr>
          <w:rFonts w:ascii="Times New Roman" w:hAnsi="Times New Roman"/>
          <w:b/>
          <w:sz w:val="28"/>
          <w:szCs w:val="28"/>
        </w:rPr>
        <w:t xml:space="preserve"> </w:t>
      </w:r>
    </w:p>
    <w:p w:rsidR="00120392" w:rsidRDefault="00120392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20392">
        <w:rPr>
          <w:rFonts w:ascii="Times New Roman" w:hAnsi="Times New Roman"/>
          <w:b/>
          <w:sz w:val="28"/>
          <w:szCs w:val="28"/>
        </w:rPr>
        <w:t xml:space="preserve">С: </w:t>
      </w:r>
      <w:r w:rsidRPr="00120392">
        <w:rPr>
          <w:rFonts w:ascii="Times New Roman" w:hAnsi="Times New Roman"/>
          <w:sz w:val="28"/>
          <w:szCs w:val="28"/>
        </w:rPr>
        <w:t>ацетилен (С</w:t>
      </w:r>
      <w:r w:rsidRPr="00120392">
        <w:rPr>
          <w:rFonts w:ascii="Times New Roman" w:hAnsi="Times New Roman"/>
          <w:sz w:val="28"/>
          <w:szCs w:val="28"/>
          <w:vertAlign w:val="subscript"/>
        </w:rPr>
        <w:t>2</w:t>
      </w:r>
      <w:r w:rsidRPr="00120392">
        <w:rPr>
          <w:rFonts w:ascii="Times New Roman" w:hAnsi="Times New Roman"/>
          <w:sz w:val="28"/>
          <w:szCs w:val="28"/>
        </w:rPr>
        <w:t>Н</w:t>
      </w:r>
      <w:r w:rsidRPr="00120392">
        <w:rPr>
          <w:rFonts w:ascii="Times New Roman" w:hAnsi="Times New Roman"/>
          <w:sz w:val="28"/>
          <w:szCs w:val="28"/>
          <w:vertAlign w:val="subscript"/>
        </w:rPr>
        <w:t>2</w:t>
      </w:r>
      <w:r w:rsidRPr="00120392">
        <w:rPr>
          <w:rFonts w:ascii="Times New Roman" w:hAnsi="Times New Roman"/>
          <w:sz w:val="28"/>
          <w:szCs w:val="28"/>
        </w:rPr>
        <w:t xml:space="preserve">). </w:t>
      </w:r>
    </w:p>
    <w:p w:rsidR="00B54C3C" w:rsidRPr="00120392" w:rsidRDefault="00B54C3C" w:rsidP="00B54C3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20392" w:rsidRDefault="00120392" w:rsidP="00120392">
      <w:pPr>
        <w:pStyle w:val="a3"/>
        <w:ind w:left="0"/>
        <w:jc w:val="both"/>
        <w:rPr>
          <w:sz w:val="28"/>
          <w:szCs w:val="28"/>
          <w:lang w:val="en-US"/>
        </w:rPr>
      </w:pPr>
      <w:r w:rsidRPr="00120392">
        <w:rPr>
          <w:sz w:val="28"/>
          <w:szCs w:val="28"/>
        </w:rPr>
        <w:object w:dxaOrig="4454" w:dyaOrig="3640">
          <v:shape id="_x0000_i1037" type="#_x0000_t75" style="width:222pt;height:181.5pt" o:ole="">
            <v:imagedata r:id="rId27" o:title=""/>
          </v:shape>
          <o:OLEObject Type="Embed" ProgID="ChemDraw.Document.6.0" ShapeID="_x0000_i1037" DrawAspect="Content" ObjectID="_1569851379" r:id="rId28"/>
        </w:object>
      </w:r>
    </w:p>
    <w:p w:rsidR="00EB46AF" w:rsidRPr="00EB46AF" w:rsidRDefault="00EB46AF" w:rsidP="0012039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20392" w:rsidRPr="00120392" w:rsidRDefault="00120392" w:rsidP="00120392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20392" w:rsidRDefault="00A2532B" w:rsidP="0012039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A2532B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6" type="#_x0000_t202" style="position:absolute;left:0;text-align:left;margin-left:70.7pt;margin-top:107.2pt;width:26.25pt;height:22.9pt;z-index:251660288;mso-width-relative:margin;mso-height-relative:margin" stroked="f">
            <v:textbox>
              <w:txbxContent>
                <w:p w:rsidR="00A2532B" w:rsidRPr="00A2532B" w:rsidRDefault="00A2532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2532B">
                    <w:rPr>
                      <w:rFonts w:ascii="Arial" w:hAnsi="Arial" w:cs="Arial"/>
                      <w:b/>
                      <w:sz w:val="20"/>
                      <w:szCs w:val="20"/>
                    </w:rPr>
                    <w:t>С</w:t>
                  </w:r>
                </w:p>
              </w:txbxContent>
            </v:textbox>
          </v:shape>
        </w:pict>
      </w:r>
      <w:r w:rsidR="00120392" w:rsidRPr="00120392">
        <w:rPr>
          <w:rFonts w:ascii="Times New Roman" w:hAnsi="Times New Roman"/>
          <w:sz w:val="28"/>
          <w:szCs w:val="28"/>
        </w:rPr>
        <w:object w:dxaOrig="4401" w:dyaOrig="2541">
          <v:shape id="_x0000_i1038" type="#_x0000_t75" style="width:220.5pt;height:127.5pt" o:ole="">
            <v:imagedata r:id="rId29" o:title=""/>
          </v:shape>
          <o:OLEObject Type="Embed" ProgID="ChemDraw.Document.6.0" ShapeID="_x0000_i1038" DrawAspect="Content" ObjectID="_1569851380" r:id="rId30"/>
        </w:object>
      </w:r>
    </w:p>
    <w:p w:rsidR="00B54C3C" w:rsidRDefault="00B54C3C" w:rsidP="0012039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54C3C" w:rsidRDefault="00B54C3C" w:rsidP="0012039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B54C3C" w:rsidRPr="00120392" w:rsidRDefault="00B54C3C" w:rsidP="00B54C3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2039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Оценивание:</w:t>
      </w:r>
    </w:p>
    <w:tbl>
      <w:tblPr>
        <w:tblStyle w:val="a4"/>
        <w:tblW w:w="0" w:type="auto"/>
        <w:tblInd w:w="108" w:type="dxa"/>
        <w:tblLook w:val="04A0"/>
      </w:tblPr>
      <w:tblGrid>
        <w:gridCol w:w="356"/>
        <w:gridCol w:w="6378"/>
        <w:gridCol w:w="2546"/>
      </w:tblGrid>
      <w:tr w:rsidR="00120392" w:rsidRPr="00120392" w:rsidTr="00B54C3C">
        <w:tc>
          <w:tcPr>
            <w:tcW w:w="313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eastAsia="TimesNewRoman" w:hAnsi="Times New Roman"/>
                <w:sz w:val="28"/>
                <w:szCs w:val="28"/>
              </w:rPr>
              <w:t>За определение веществ А, В и С (по 3 балла за каждое)</w:t>
            </w:r>
          </w:p>
        </w:tc>
        <w:tc>
          <w:tcPr>
            <w:tcW w:w="2546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9 баллов</w:t>
            </w:r>
          </w:p>
        </w:tc>
      </w:tr>
      <w:tr w:rsidR="00120392" w:rsidRPr="00120392" w:rsidTr="00B54C3C">
        <w:tc>
          <w:tcPr>
            <w:tcW w:w="313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eastAsia="TimesNewRoman,Bold" w:hAnsi="Times New Roman"/>
                <w:sz w:val="28"/>
                <w:szCs w:val="28"/>
              </w:rPr>
              <w:t>Уравнение реакции стирола и ацетилена с бромом (по 2 балла за каждое)</w:t>
            </w:r>
          </w:p>
        </w:tc>
        <w:tc>
          <w:tcPr>
            <w:tcW w:w="2546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120392" w:rsidRPr="00120392" w:rsidTr="00B54C3C">
        <w:tc>
          <w:tcPr>
            <w:tcW w:w="313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eastAsia="TimesNewRoman,Bold" w:hAnsi="Times New Roman"/>
                <w:sz w:val="28"/>
                <w:szCs w:val="28"/>
              </w:rPr>
              <w:t xml:space="preserve">Уравнение реакции превращения С в А </w:t>
            </w:r>
          </w:p>
        </w:tc>
        <w:tc>
          <w:tcPr>
            <w:tcW w:w="2546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120392" w:rsidRPr="00120392" w:rsidTr="00B54C3C">
        <w:tc>
          <w:tcPr>
            <w:tcW w:w="313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eastAsia="TimesNewRoman,Bold" w:hAnsi="Times New Roman"/>
                <w:sz w:val="28"/>
                <w:szCs w:val="28"/>
              </w:rPr>
              <w:t xml:space="preserve">Уравнение реакции </w:t>
            </w:r>
            <w:r w:rsidRPr="00120392">
              <w:rPr>
                <w:rFonts w:ascii="Times New Roman" w:hAnsi="Times New Roman"/>
                <w:sz w:val="28"/>
                <w:szCs w:val="28"/>
              </w:rPr>
              <w:t>А + С  → В</w:t>
            </w:r>
          </w:p>
        </w:tc>
        <w:tc>
          <w:tcPr>
            <w:tcW w:w="2546" w:type="dxa"/>
          </w:tcPr>
          <w:p w:rsidR="00120392" w:rsidRPr="00120392" w:rsidRDefault="00120392" w:rsidP="00474137">
            <w:pPr>
              <w:rPr>
                <w:rFonts w:ascii="Times New Roman" w:hAnsi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120392" w:rsidRPr="00120392" w:rsidTr="00B54C3C">
        <w:tc>
          <w:tcPr>
            <w:tcW w:w="6691" w:type="dxa"/>
            <w:gridSpan w:val="2"/>
          </w:tcPr>
          <w:p w:rsidR="00120392" w:rsidRPr="00120392" w:rsidRDefault="00120392" w:rsidP="004741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46" w:type="dxa"/>
          </w:tcPr>
          <w:p w:rsidR="00120392" w:rsidRPr="00120392" w:rsidRDefault="00120392" w:rsidP="004741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392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120392" w:rsidRPr="00120392" w:rsidRDefault="00120392" w:rsidP="00DE15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5689" w:rsidRDefault="007F70BB" w:rsidP="001203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F70BB">
        <w:rPr>
          <w:rFonts w:ascii="Times New Roman" w:hAnsi="Times New Roman" w:cs="Times New Roman"/>
          <w:b/>
          <w:sz w:val="28"/>
          <w:szCs w:val="28"/>
        </w:rPr>
        <w:t>Решение задачи 11</w:t>
      </w:r>
      <w:r w:rsidR="002D6B2C" w:rsidRPr="002D6B2C">
        <w:rPr>
          <w:rFonts w:ascii="Times New Roman" w:hAnsi="Times New Roman" w:cs="Times New Roman"/>
          <w:b/>
          <w:sz w:val="28"/>
          <w:szCs w:val="28"/>
        </w:rPr>
        <w:t>.5</w:t>
      </w:r>
      <w:r w:rsidR="00120392">
        <w:rPr>
          <w:rFonts w:ascii="Times New Roman" w:hAnsi="Times New Roman" w:cs="Times New Roman"/>
          <w:b/>
          <w:sz w:val="28"/>
          <w:szCs w:val="28"/>
        </w:rPr>
        <w:t>:</w:t>
      </w:r>
    </w:p>
    <w:p w:rsidR="00B15689" w:rsidRPr="007F70BB" w:rsidRDefault="00B15689" w:rsidP="008F26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Схема анализа:</w:t>
      </w:r>
      <w:r w:rsidRPr="008624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E1599" w:rsidRPr="007F70BB" w:rsidRDefault="008C4553" w:rsidP="00DE15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553">
        <w:rPr>
          <w:rFonts w:ascii="Times New Roman" w:hAnsi="Times New Roman" w:cs="Times New Roman"/>
          <w:color w:val="000000"/>
          <w:sz w:val="28"/>
          <w:szCs w:val="28"/>
        </w:rPr>
      </w:r>
      <w:r w:rsidRPr="008C4553">
        <w:rPr>
          <w:rFonts w:ascii="Times New Roman" w:hAnsi="Times New Roman" w:cs="Times New Roman"/>
          <w:color w:val="000000"/>
          <w:sz w:val="28"/>
          <w:szCs w:val="28"/>
        </w:rPr>
        <w:pict>
          <v:group id="_x0000_s1182" editas="canvas" style="width:382.8pt;height:316.9pt;mso-position-horizontal-relative:char;mso-position-vertical-relative:line" coordorigin="3476,3641" coordsize="6005,4907">
            <o:lock v:ext="edit" aspectratio="t"/>
            <v:shape id="_x0000_s1183" type="#_x0000_t75" style="position:absolute;left:3476;top:3641;width:6005;height:4907" o:preferrelative="f">
              <v:fill o:detectmouseclick="t"/>
              <v:path o:extrusionok="t" o:connecttype="none"/>
              <o:lock v:ext="edit" text="t"/>
            </v:shape>
            <v:line id="_x0000_s1184" style="position:absolute" from="7647,6687" to="7648,709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85" type="#_x0000_t32" style="position:absolute;left:4791;top:5601;width:1;height:305" o:connectortype="straight"/>
            <v:group id="_x0000_s1186" style="position:absolute;left:4319;top:3780;width:4857;height:4694" coordorigin="4319,3780" coordsize="4857,4694">
              <v:shape id="_x0000_s1187" type="#_x0000_t202" style="position:absolute;left:4391;top:5906;width:871;height:535">
                <v:textbox style="mso-next-textbox:#_x0000_s1187">
                  <w:txbxContent>
                    <w:p w:rsidR="00DE1599" w:rsidRDefault="00DE1599" w:rsidP="00DE15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раствор</w:t>
                      </w:r>
                    </w:p>
                    <w:p w:rsidR="00DE1599" w:rsidRPr="000A227C" w:rsidRDefault="00DE1599" w:rsidP="00DE15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vertAlign w:val="superscript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en-US"/>
                        </w:rPr>
                        <w:t>Pb</w:t>
                      </w:r>
                      <w:r>
                        <w:rPr>
                          <w:rFonts w:ascii="Times New Roman" w:hAnsi="Times New Roman" w:cs="Times New Roman"/>
                          <w:vertAlign w:val="superscript"/>
                          <w:lang w:val="en-US"/>
                        </w:rPr>
                        <w:t>2+</w:t>
                      </w:r>
                    </w:p>
                  </w:txbxContent>
                </v:textbox>
              </v:shape>
              <v:group id="_x0000_s1188" style="position:absolute;left:4319;top:3780;width:4857;height:4694" coordorigin="4399,3855" coordsize="4858,4693">
                <v:shape id="_x0000_s1189" type="#_x0000_t202" style="position:absolute;left:5669;top:4520;width:565;height:281" filled="f" stroked="f">
                  <v:textbox style="mso-next-textbox:#_x0000_s1189">
                    <w:txbxContent>
                      <w:p w:rsidR="00DE1599" w:rsidRPr="007F70BB" w:rsidRDefault="00DE1599" w:rsidP="00DE1599">
                        <w:pPr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  <w:proofErr w:type="spellStart"/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HCl</w:t>
                        </w:r>
                        <w:proofErr w:type="spellEnd"/>
                      </w:p>
                    </w:txbxContent>
                  </v:textbox>
                </v:shape>
                <v:line id="_x0000_s1190" style="position:absolute;flip:x" from="5030,4870" to="5736,5148"/>
                <v:group id="_x0000_s1191" style="position:absolute;left:4399;top:3855;width:4858;height:4693" coordorigin="4399,3855" coordsize="4858,4693">
                  <v:shape id="_x0000_s1192" type="#_x0000_t202" style="position:absolute;left:5860;top:6260;width:939;height:609">
                    <v:textbox style="mso-next-textbox:#_x0000_s1192">
                      <w:txbxContent>
                        <w:p w:rsidR="00DE1599" w:rsidRPr="007F70BB" w:rsidRDefault="00DE1599" w:rsidP="00DE1599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осадок 2 </w:t>
                          </w:r>
                          <w:r w:rsidRPr="007F70BB">
                            <w:rPr>
                              <w:rFonts w:ascii="Times New Roman" w:hAnsi="Times New Roman" w:cs="Times New Roman"/>
                            </w:rPr>
                            <w:t>С</w:t>
                          </w:r>
                          <w:r w:rsidRPr="007F70BB">
                            <w:rPr>
                              <w:rFonts w:ascii="Times New Roman" w:hAnsi="Times New Roman" w:cs="Times New Roman"/>
                              <w:lang w:val="en-US"/>
                            </w:rPr>
                            <w:t>aSO</w:t>
                          </w:r>
                          <w:r w:rsidRPr="007F70BB">
                            <w:rPr>
                              <w:rFonts w:ascii="Times New Roman" w:hAnsi="Times New Roman" w:cs="Times New Roman"/>
                              <w:vertAlign w:val="subscript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shape>
                  <v:group id="_x0000_s1193" style="position:absolute;left:4399;top:3855;width:3247;height:2405" coordorigin="4399,3759" coordsize="3247,2411">
                    <v:shape id="_x0000_s1194" type="#_x0000_t202" style="position:absolute;left:4963;top:3759;width:1553;height:599">
                      <v:textbox style="mso-next-textbox:#_x0000_s1194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исх.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раствор</w:t>
                            </w:r>
                          </w:p>
                          <w:p w:rsidR="00DE1599" w:rsidRPr="00070AE7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Pb</w:t>
                            </w:r>
                            <w:proofErr w:type="spellEnd"/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</w:t>
                            </w:r>
                            <w:r w:rsidRPr="00070AE7">
                              <w:rPr>
                                <w:rFonts w:ascii="Times New Roman" w:hAnsi="Times New Roman" w:cs="Times New Roman"/>
                                <w:vertAlign w:val="superscript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195" type="#_x0000_t202" style="position:absolute;left:6375;top:5055;width:1271;height:528">
                      <v:textbox style="mso-next-textbox:#_x0000_s1195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аствор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</w:p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, Zn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196" type="#_x0000_t202" style="position:absolute;left:4399;top:5055;width:943;height:528">
                      <v:textbox style="mso-next-textbox:#_x0000_s1196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садок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</w:p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PbCl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_x0000_s1197" style="position:absolute" from="5735,4358" to="5736,4775"/>
                    <v:line id="_x0000_s1198" style="position:absolute" from="5736,4775" to="6582,5055"/>
                    <v:line id="_x0000_s1199" style="position:absolute" from="6982,5576" to="6983,5892"/>
                    <v:line id="_x0000_s1200" style="position:absolute" from="6982,5891" to="7547,6169"/>
                    <v:line id="_x0000_s1201" style="position:absolute;flip:x" from="6417,5892" to="6982,6170"/>
                  </v:group>
                  <v:group id="_x0000_s1202" style="position:absolute;left:7222;top:6260;width:2035;height:2288" coordorigin="7222,6260" coordsize="2035,2288">
                    <v:shape id="_x0000_s1203" type="#_x0000_t202" style="position:absolute;left:7222;top:6260;width:988;height:516">
                      <v:textbox style="mso-next-textbox:#_x0000_s1203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аствор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2</w:t>
                            </w:r>
                          </w:p>
                          <w:p w:rsidR="00DE1599" w:rsidRPr="007F70BB" w:rsidRDefault="00DE1599" w:rsidP="00DE15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2+</w:t>
                            </w:r>
                          </w:p>
                        </w:txbxContent>
                      </v:textbox>
                    </v:shape>
                    <v:shape id="_x0000_s1204" type="#_x0000_t202" style="position:absolute;left:7222;top:7094;width:1129;height:526">
                      <v:textbox style="mso-next-textbox:#_x0000_s1204">
                        <w:txbxContent>
                          <w:p w:rsidR="00DE1599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осадок 3</w:t>
                            </w:r>
                          </w:p>
                          <w:p w:rsidR="00DE1599" w:rsidRPr="00933C08" w:rsidRDefault="00DE1599" w:rsidP="00DE1599">
                            <w:pPr>
                              <w:spacing w:after="0" w:line="240" w:lineRule="auto"/>
                              <w:jc w:val="center"/>
                            </w:pPr>
                            <w:proofErr w:type="gram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Zn(</w:t>
                            </w:r>
                            <w:proofErr w:type="gram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OH)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205" type="#_x0000_t202" style="position:absolute;left:7643;top:6776;width:1614;height:277" filled="f" stroked="f">
                      <v:textbox style="mso-next-textbox:#_x0000_s1205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NaOH</w:t>
                            </w:r>
                            <w:proofErr w:type="spell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по каплям</w:t>
                            </w:r>
                          </w:p>
                        </w:txbxContent>
                      </v:textbox>
                    </v:shape>
                    <v:shape id="_x0000_s1206" type="#_x0000_t32" style="position:absolute;left:7643;top:7620;width:3;height:391" o:connectortype="straight"/>
                    <v:shape id="_x0000_s1207" type="#_x0000_t202" style="position:absolute;left:7222;top:7994;width:1207;height:554">
                      <v:textbox style="mso-next-textbox:#_x0000_s1207">
                        <w:txbxContent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</w:rPr>
                              <w:t>раствор</w:t>
                            </w:r>
                          </w:p>
                          <w:p w:rsidR="00DE1599" w:rsidRPr="007F70BB" w:rsidRDefault="00DE1599" w:rsidP="00DE15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[</w:t>
                            </w:r>
                            <w:proofErr w:type="gramStart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Zn(</w:t>
                            </w:r>
                            <w:proofErr w:type="gramEnd"/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OH)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bscript"/>
                                <w:lang w:val="en-US"/>
                              </w:rPr>
                              <w:t>4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]</w:t>
                            </w:r>
                            <w:r w:rsidRPr="007F70BB">
                              <w:rPr>
                                <w:rFonts w:ascii="Times New Roman" w:hAnsi="Times New Roman" w:cs="Times New Roman"/>
                                <w:vertAlign w:val="superscript"/>
                                <w:lang w:val="en-US"/>
                              </w:rPr>
                              <w:t>2-</w:t>
                            </w:r>
                          </w:p>
                        </w:txbxContent>
                      </v:textbox>
                    </v:shape>
                    <v:shape id="_x0000_s1208" type="#_x0000_t202" style="position:absolute;left:7720;top:7676;width:952;height:248" stroked="f">
                      <v:textbox style="mso-next-textbox:#_x0000_s1208">
                        <w:txbxContent>
                          <w:p w:rsidR="00DE1599" w:rsidRPr="00224D5F" w:rsidRDefault="00DE1599" w:rsidP="00DE15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224D5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NaOH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shape id="_x0000_s1209" type="#_x0000_t202" style="position:absolute;left:4872;top:5668;width:797;height:415" filled="f" stroked="f">
                    <v:textbox style="mso-next-textbox:#_x0000_s1209">
                      <w:txbxContent>
                        <w:p w:rsidR="00DE1599" w:rsidRPr="000A227C" w:rsidRDefault="00DE1599" w:rsidP="00DE1599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H</w:t>
                          </w:r>
                          <w:r>
                            <w:rPr>
                              <w:rFonts w:ascii="Times New Roman" w:hAnsi="Times New Roman" w:cs="Times New Roman"/>
                              <w:vertAlign w:val="subscript"/>
                              <w:lang w:val="en-US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lang w:val="en-US"/>
                            </w:rPr>
                            <w:t>O, t°</w:t>
                          </w:r>
                        </w:p>
                      </w:txbxContent>
                    </v:textbox>
                  </v:shape>
                </v:group>
                <v:shape id="_x0000_s1210" type="#_x0000_t202" style="position:absolute;left:6982;top:5667;width:1592;height:416" filled="f" stroked="f">
                  <v:textbox style="mso-next-textbox:#_x0000_s1210">
                    <w:txbxContent>
                      <w:p w:rsidR="00DE1599" w:rsidRPr="007F70BB" w:rsidRDefault="00DE1599" w:rsidP="00DE1599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H</w:t>
                        </w:r>
                        <w:r w:rsidRPr="007F70BB"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  <w:t>2</w:t>
                        </w: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SO</w:t>
                        </w:r>
                        <w:r w:rsidRPr="007F70BB">
                          <w:rPr>
                            <w:rFonts w:ascii="Times New Roman" w:hAnsi="Times New Roman" w:cs="Times New Roman"/>
                            <w:vertAlign w:val="subscript"/>
                            <w:lang w:val="en-US"/>
                          </w:rPr>
                          <w:t>4</w:t>
                        </w:r>
                        <w:r w:rsidRPr="007F70BB">
                          <w:rPr>
                            <w:rFonts w:ascii="Times New Roman" w:hAnsi="Times New Roman" w:cs="Times New Roman"/>
                            <w:lang w:val="en-US"/>
                          </w:rPr>
                          <w:t>,</w:t>
                        </w:r>
                        <w:r w:rsidRPr="007F70BB">
                          <w:rPr>
                            <w:rFonts w:ascii="Times New Roman" w:hAnsi="Times New Roman" w:cs="Times New Roman"/>
                          </w:rPr>
                          <w:t xml:space="preserve"> спирт</w:t>
                        </w:r>
                      </w:p>
                    </w:txbxContent>
                  </v:textbox>
                </v:shape>
              </v:group>
            </v:group>
            <w10:wrap type="none"/>
            <w10:anchorlock/>
          </v:group>
        </w:pict>
      </w:r>
    </w:p>
    <w:p w:rsidR="00DE1599" w:rsidRDefault="00DE1599" w:rsidP="007F70BB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7F70BB" w:rsidRPr="007F70BB" w:rsidRDefault="007F70BB" w:rsidP="007F70BB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</w:p>
    <w:p w:rsidR="007F70BB" w:rsidRPr="007F70BB" w:rsidRDefault="007F70BB" w:rsidP="007F70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Описание анализа. К смеси солей добавляем соляную кислоту, в осадок</w:t>
      </w:r>
      <w:r w:rsidR="002D6B2C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>(1) (белый) выпадает соль свинца. К раствору (1), отделенному от осадка (1), добавляем серную кислоту. Выпадает белый осадок (2) только после добавления этилового спирта, что доказывает присутствие ионов кальция в исходной смеси. К раствору (2), отделенному от осадка (2), добавляем гидроксид натрия. Выпадает белый осадок (3), растворяющийся в избытке щелочи и свидетельствующий о присутствии ионов цинка в исходной смеси.</w:t>
      </w:r>
    </w:p>
    <w:p w:rsidR="007F70BB" w:rsidRPr="007F70BB" w:rsidRDefault="007F70BB" w:rsidP="007F70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Уравнения реакций:</w:t>
      </w:r>
    </w:p>
    <w:p w:rsidR="007F70BB" w:rsidRPr="007F70BB" w:rsidRDefault="007F70BB" w:rsidP="007F70BB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Pb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2+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 + 2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Cl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</w:t>
      </w:r>
      <w:r w:rsidRPr="007F70BB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en-US"/>
        </w:rPr>
        <w:t>PbCl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↓ (1)</w:t>
      </w:r>
    </w:p>
    <w:p w:rsidR="007F70BB" w:rsidRPr="007F70BB" w:rsidRDefault="007F70BB" w:rsidP="007F70BB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Ca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pt-BR"/>
        </w:rPr>
        <w:t>2+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+ SO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pt-BR"/>
        </w:rPr>
        <w:t>2-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 = CaSO</w:t>
      </w:r>
      <w:r w:rsidRPr="007F70B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rFonts w:ascii="Times New Roman" w:hAnsi="Times New Roman" w:cs="Times New Roman"/>
          <w:color w:val="000000"/>
          <w:sz w:val="28"/>
          <w:szCs w:val="28"/>
          <w:lang w:val="pt-BR"/>
        </w:rPr>
        <w:t>↓ (2)</w:t>
      </w:r>
    </w:p>
    <w:p w:rsidR="007F70BB" w:rsidRPr="007F70BB" w:rsidRDefault="007F70BB" w:rsidP="007F70BB">
      <w:pPr>
        <w:pStyle w:val="a7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  <w:lang w:val="pt-BR"/>
        </w:rPr>
      </w:pPr>
      <w:r w:rsidRPr="007F70BB">
        <w:rPr>
          <w:sz w:val="28"/>
          <w:szCs w:val="28"/>
          <w:lang w:val="pt-BR"/>
        </w:rPr>
        <w:t>Zn</w:t>
      </w:r>
      <w:r w:rsidRPr="007F70BB">
        <w:rPr>
          <w:sz w:val="28"/>
          <w:szCs w:val="28"/>
          <w:vertAlign w:val="superscript"/>
          <w:lang w:val="pt-BR"/>
        </w:rPr>
        <w:t>2+</w:t>
      </w:r>
      <w:r w:rsidRPr="007F70BB">
        <w:rPr>
          <w:sz w:val="28"/>
          <w:szCs w:val="28"/>
          <w:lang w:val="pt-BR"/>
        </w:rPr>
        <w:t xml:space="preserve"> </w:t>
      </w:r>
      <w:r w:rsidRPr="007F70BB">
        <w:rPr>
          <w:color w:val="000000"/>
          <w:sz w:val="28"/>
          <w:szCs w:val="28"/>
          <w:lang w:val="pt-BR"/>
        </w:rPr>
        <w:t>+ 2OH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7F70BB">
        <w:rPr>
          <w:color w:val="000000"/>
          <w:sz w:val="28"/>
          <w:szCs w:val="28"/>
          <w:lang w:val="pt-BR"/>
        </w:rPr>
        <w:t xml:space="preserve"> =</w:t>
      </w:r>
      <w:r w:rsidRPr="007F70BB">
        <w:rPr>
          <w:sz w:val="28"/>
          <w:szCs w:val="28"/>
          <w:lang w:val="pt-BR"/>
        </w:rPr>
        <w:t xml:space="preserve"> Zn(OH)</w:t>
      </w:r>
      <w:r w:rsidRPr="007F70BB">
        <w:rPr>
          <w:sz w:val="28"/>
          <w:szCs w:val="28"/>
          <w:vertAlign w:val="subscript"/>
          <w:lang w:val="pt-BR"/>
        </w:rPr>
        <w:t>2</w:t>
      </w:r>
      <w:r w:rsidRPr="007F70BB">
        <w:rPr>
          <w:color w:val="000000"/>
          <w:sz w:val="28"/>
          <w:szCs w:val="28"/>
          <w:lang w:val="pt-BR"/>
        </w:rPr>
        <w:t>↓ (3)</w:t>
      </w:r>
    </w:p>
    <w:p w:rsidR="007F70BB" w:rsidRPr="00120392" w:rsidRDefault="007F70BB" w:rsidP="007F70BB">
      <w:pPr>
        <w:pStyle w:val="a7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  <w:vertAlign w:val="superscript"/>
          <w:lang w:val="pt-BR"/>
        </w:rPr>
      </w:pPr>
      <w:r w:rsidRPr="007F70BB">
        <w:rPr>
          <w:sz w:val="28"/>
          <w:szCs w:val="28"/>
          <w:lang w:val="pt-BR"/>
        </w:rPr>
        <w:lastRenderedPageBreak/>
        <w:t>Zn(OH)</w:t>
      </w:r>
      <w:r w:rsidRPr="007F70BB">
        <w:rPr>
          <w:sz w:val="28"/>
          <w:szCs w:val="28"/>
          <w:vertAlign w:val="subscript"/>
          <w:lang w:val="pt-BR"/>
        </w:rPr>
        <w:t>2</w:t>
      </w:r>
      <w:r w:rsidRPr="007F70BB">
        <w:rPr>
          <w:color w:val="000000"/>
          <w:sz w:val="28"/>
          <w:szCs w:val="28"/>
          <w:lang w:val="pt-BR"/>
        </w:rPr>
        <w:t>+ 2OH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7F70BB">
        <w:rPr>
          <w:color w:val="000000"/>
          <w:sz w:val="28"/>
          <w:szCs w:val="28"/>
          <w:lang w:val="pt-BR"/>
        </w:rPr>
        <w:t xml:space="preserve"> = [</w:t>
      </w:r>
      <w:r w:rsidRPr="007F70BB">
        <w:rPr>
          <w:sz w:val="28"/>
          <w:szCs w:val="28"/>
          <w:lang w:val="pt-BR"/>
        </w:rPr>
        <w:t>Zn</w:t>
      </w:r>
      <w:r w:rsidRPr="007F70BB">
        <w:rPr>
          <w:color w:val="000000"/>
          <w:sz w:val="28"/>
          <w:szCs w:val="28"/>
          <w:lang w:val="pt-BR"/>
        </w:rPr>
        <w:t>(OH)</w:t>
      </w:r>
      <w:r w:rsidRPr="007F70BB">
        <w:rPr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color w:val="000000"/>
          <w:sz w:val="28"/>
          <w:szCs w:val="28"/>
          <w:lang w:val="pt-BR"/>
        </w:rPr>
        <w:t>]</w:t>
      </w:r>
      <w:r w:rsidRPr="007F70BB">
        <w:rPr>
          <w:color w:val="000000"/>
          <w:sz w:val="28"/>
          <w:szCs w:val="28"/>
          <w:vertAlign w:val="superscript"/>
          <w:lang w:val="pt-BR"/>
        </w:rPr>
        <w:t>2-</w:t>
      </w:r>
      <w:r w:rsidR="00120392" w:rsidRPr="00120392">
        <w:rPr>
          <w:color w:val="000000"/>
          <w:sz w:val="28"/>
          <w:szCs w:val="28"/>
          <w:vertAlign w:val="superscript"/>
          <w:lang w:val="pt-BR"/>
        </w:rPr>
        <w:tab/>
      </w:r>
      <w:r w:rsidR="00120392" w:rsidRPr="00120392">
        <w:rPr>
          <w:color w:val="000000"/>
          <w:sz w:val="28"/>
          <w:szCs w:val="28"/>
          <w:vertAlign w:val="superscript"/>
          <w:lang w:val="pt-BR"/>
        </w:rPr>
        <w:tab/>
      </w:r>
      <w:r w:rsidRPr="007F70BB">
        <w:rPr>
          <w:color w:val="000000"/>
          <w:sz w:val="28"/>
          <w:szCs w:val="28"/>
        </w:rPr>
        <w:t>или</w:t>
      </w:r>
      <w:r w:rsidR="00120392" w:rsidRPr="00120392">
        <w:rPr>
          <w:color w:val="000000"/>
          <w:sz w:val="28"/>
          <w:szCs w:val="28"/>
          <w:lang w:val="pt-BR"/>
        </w:rPr>
        <w:tab/>
      </w:r>
      <w:r w:rsidRPr="00120392">
        <w:rPr>
          <w:sz w:val="28"/>
          <w:szCs w:val="28"/>
          <w:lang w:val="pt-BR"/>
        </w:rPr>
        <w:t>Zn</w:t>
      </w:r>
      <w:r w:rsidRPr="00120392">
        <w:rPr>
          <w:sz w:val="28"/>
          <w:szCs w:val="28"/>
          <w:vertAlign w:val="superscript"/>
          <w:lang w:val="pt-BR"/>
        </w:rPr>
        <w:t>2+</w:t>
      </w:r>
      <w:r w:rsidRPr="00120392">
        <w:rPr>
          <w:color w:val="000000"/>
          <w:sz w:val="28"/>
          <w:szCs w:val="28"/>
          <w:lang w:val="pt-BR"/>
        </w:rPr>
        <w:t>+ 4</w:t>
      </w:r>
      <w:r w:rsidRPr="007F70BB">
        <w:rPr>
          <w:color w:val="000000"/>
          <w:sz w:val="28"/>
          <w:szCs w:val="28"/>
          <w:lang w:val="pt-BR"/>
        </w:rPr>
        <w:t>OH</w:t>
      </w:r>
      <w:r w:rsidRPr="007F70BB">
        <w:rPr>
          <w:color w:val="000000"/>
          <w:sz w:val="28"/>
          <w:szCs w:val="28"/>
          <w:vertAlign w:val="superscript"/>
          <w:lang w:val="pt-BR"/>
        </w:rPr>
        <w:t>-</w:t>
      </w:r>
      <w:r w:rsidRPr="00120392">
        <w:rPr>
          <w:color w:val="000000"/>
          <w:sz w:val="28"/>
          <w:szCs w:val="28"/>
          <w:lang w:val="pt-BR"/>
        </w:rPr>
        <w:t xml:space="preserve"> </w:t>
      </w:r>
      <w:r w:rsidRPr="007F70BB">
        <w:rPr>
          <w:color w:val="000000"/>
          <w:sz w:val="28"/>
          <w:szCs w:val="28"/>
          <w:lang w:val="pt-BR"/>
        </w:rPr>
        <w:t>= [</w:t>
      </w:r>
      <w:r w:rsidRPr="007F70BB">
        <w:rPr>
          <w:sz w:val="28"/>
          <w:szCs w:val="28"/>
          <w:lang w:val="pt-BR"/>
        </w:rPr>
        <w:t>Zn</w:t>
      </w:r>
      <w:r w:rsidRPr="007F70BB">
        <w:rPr>
          <w:color w:val="000000"/>
          <w:sz w:val="28"/>
          <w:szCs w:val="28"/>
          <w:lang w:val="pt-BR"/>
        </w:rPr>
        <w:t>(OH)</w:t>
      </w:r>
      <w:r w:rsidRPr="007F70BB">
        <w:rPr>
          <w:color w:val="000000"/>
          <w:sz w:val="28"/>
          <w:szCs w:val="28"/>
          <w:vertAlign w:val="subscript"/>
          <w:lang w:val="pt-BR"/>
        </w:rPr>
        <w:t>4</w:t>
      </w:r>
      <w:r w:rsidRPr="007F70BB">
        <w:rPr>
          <w:color w:val="000000"/>
          <w:sz w:val="28"/>
          <w:szCs w:val="28"/>
          <w:lang w:val="pt-BR"/>
        </w:rPr>
        <w:t>]</w:t>
      </w:r>
      <w:r w:rsidRPr="007F70BB">
        <w:rPr>
          <w:color w:val="000000"/>
          <w:sz w:val="28"/>
          <w:szCs w:val="28"/>
          <w:vertAlign w:val="superscript"/>
          <w:lang w:val="pt-BR"/>
        </w:rPr>
        <w:t>2-</w:t>
      </w:r>
    </w:p>
    <w:p w:rsidR="002325C6" w:rsidRPr="008C628D" w:rsidRDefault="002325C6" w:rsidP="007F70BB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pt-BR"/>
        </w:rPr>
      </w:pPr>
    </w:p>
    <w:p w:rsidR="007F70BB" w:rsidRPr="007F70BB" w:rsidRDefault="007F70BB" w:rsidP="002325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F70BB">
        <w:rPr>
          <w:rFonts w:ascii="Times New Roman" w:hAnsi="Times New Roman" w:cs="Times New Roman"/>
          <w:color w:val="000000"/>
          <w:sz w:val="28"/>
          <w:szCs w:val="28"/>
        </w:rPr>
        <w:t>Оценивание:</w:t>
      </w:r>
    </w:p>
    <w:tbl>
      <w:tblPr>
        <w:tblStyle w:val="a4"/>
        <w:tblW w:w="0" w:type="auto"/>
        <w:tblInd w:w="108" w:type="dxa"/>
        <w:tblLook w:val="01E0"/>
      </w:tblPr>
      <w:tblGrid>
        <w:gridCol w:w="7938"/>
        <w:gridCol w:w="1525"/>
      </w:tblGrid>
      <w:tr w:rsidR="007F70BB" w:rsidRPr="007F70BB" w:rsidTr="007F70BB">
        <w:tc>
          <w:tcPr>
            <w:tcW w:w="7938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Style w:val="a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Описание анализа катионов смеси солей</w:t>
            </w: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(возможно в виде схемы)  </w:t>
            </w:r>
          </w:p>
        </w:tc>
        <w:tc>
          <w:tcPr>
            <w:tcW w:w="1525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баллов</w:t>
            </w:r>
          </w:p>
        </w:tc>
      </w:tr>
      <w:tr w:rsidR="007F70BB" w:rsidRPr="007F70BB" w:rsidTr="007F70BB">
        <w:tc>
          <w:tcPr>
            <w:tcW w:w="7938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указание признаков реакций (за каждый признак – 1 балл):</w:t>
            </w:r>
          </w:p>
        </w:tc>
        <w:tc>
          <w:tcPr>
            <w:tcW w:w="1525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балла</w:t>
            </w:r>
          </w:p>
        </w:tc>
      </w:tr>
      <w:tr w:rsidR="007F70BB" w:rsidRPr="007F70BB" w:rsidTr="007F70BB">
        <w:tc>
          <w:tcPr>
            <w:tcW w:w="7938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sz w:val="28"/>
                <w:szCs w:val="28"/>
              </w:rPr>
              <w:t>Уравнения химических реакций (по 1 баллу за каждое уравнение)</w:t>
            </w:r>
          </w:p>
        </w:tc>
        <w:tc>
          <w:tcPr>
            <w:tcW w:w="1525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балла</w:t>
            </w:r>
          </w:p>
        </w:tc>
      </w:tr>
      <w:tr w:rsidR="007F70BB" w:rsidRPr="007F70BB" w:rsidTr="007F70BB">
        <w:tc>
          <w:tcPr>
            <w:tcW w:w="7938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sz w:val="28"/>
                <w:szCs w:val="28"/>
              </w:rPr>
              <w:t>Указание на использование этилового спирта</w:t>
            </w:r>
          </w:p>
        </w:tc>
        <w:tc>
          <w:tcPr>
            <w:tcW w:w="1525" w:type="dxa"/>
          </w:tcPr>
          <w:p w:rsidR="007F70BB" w:rsidRPr="002D6B2C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D6B2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2D6B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</w:p>
        </w:tc>
      </w:tr>
      <w:tr w:rsidR="007F70BB" w:rsidRPr="007F70BB" w:rsidTr="007F70BB">
        <w:tc>
          <w:tcPr>
            <w:tcW w:w="7938" w:type="dxa"/>
          </w:tcPr>
          <w:p w:rsidR="007F70BB" w:rsidRPr="007F70BB" w:rsidRDefault="002D6B2C" w:rsidP="002D6B2C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7F70BB" w:rsidRPr="007F70BB" w:rsidRDefault="007F70BB" w:rsidP="007F7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7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баллов</w:t>
            </w:r>
          </w:p>
        </w:tc>
      </w:tr>
    </w:tbl>
    <w:p w:rsidR="000C38B9" w:rsidRPr="007F70BB" w:rsidRDefault="000C38B9" w:rsidP="001203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0C38B9" w:rsidRPr="007F70BB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7EF4"/>
    <w:multiLevelType w:val="hybridMultilevel"/>
    <w:tmpl w:val="DF30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A138E"/>
    <w:multiLevelType w:val="hybridMultilevel"/>
    <w:tmpl w:val="CE90F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989"/>
    <w:rsid w:val="000021F1"/>
    <w:rsid w:val="0005668C"/>
    <w:rsid w:val="000836BD"/>
    <w:rsid w:val="000A227C"/>
    <w:rsid w:val="000C0EE3"/>
    <w:rsid w:val="000C38B9"/>
    <w:rsid w:val="000D74DF"/>
    <w:rsid w:val="000E4F31"/>
    <w:rsid w:val="000E6BB9"/>
    <w:rsid w:val="000F5160"/>
    <w:rsid w:val="00120392"/>
    <w:rsid w:val="00133FEC"/>
    <w:rsid w:val="00175B73"/>
    <w:rsid w:val="001A7DEE"/>
    <w:rsid w:val="001B1F36"/>
    <w:rsid w:val="001B715F"/>
    <w:rsid w:val="001C3ED1"/>
    <w:rsid w:val="001F28D0"/>
    <w:rsid w:val="00207221"/>
    <w:rsid w:val="00211C28"/>
    <w:rsid w:val="00217FCA"/>
    <w:rsid w:val="00224D5F"/>
    <w:rsid w:val="002325C6"/>
    <w:rsid w:val="00244085"/>
    <w:rsid w:val="00245D0E"/>
    <w:rsid w:val="00266450"/>
    <w:rsid w:val="002A6727"/>
    <w:rsid w:val="002B17DC"/>
    <w:rsid w:val="002D6B2C"/>
    <w:rsid w:val="002E2A01"/>
    <w:rsid w:val="002F7867"/>
    <w:rsid w:val="003305D5"/>
    <w:rsid w:val="00331430"/>
    <w:rsid w:val="00335E5D"/>
    <w:rsid w:val="00337B17"/>
    <w:rsid w:val="0034766A"/>
    <w:rsid w:val="00367718"/>
    <w:rsid w:val="003864BB"/>
    <w:rsid w:val="00394E53"/>
    <w:rsid w:val="003A3131"/>
    <w:rsid w:val="003B1881"/>
    <w:rsid w:val="003B2440"/>
    <w:rsid w:val="003C1033"/>
    <w:rsid w:val="003C2F21"/>
    <w:rsid w:val="003D4CB1"/>
    <w:rsid w:val="003D5BFB"/>
    <w:rsid w:val="003F073E"/>
    <w:rsid w:val="003F5A0C"/>
    <w:rsid w:val="004001C0"/>
    <w:rsid w:val="004117BA"/>
    <w:rsid w:val="00415F88"/>
    <w:rsid w:val="00457892"/>
    <w:rsid w:val="00473C93"/>
    <w:rsid w:val="0049275D"/>
    <w:rsid w:val="004958AA"/>
    <w:rsid w:val="004A7753"/>
    <w:rsid w:val="00532B74"/>
    <w:rsid w:val="005B1BDD"/>
    <w:rsid w:val="005D1BB5"/>
    <w:rsid w:val="00640FD1"/>
    <w:rsid w:val="00652991"/>
    <w:rsid w:val="00662565"/>
    <w:rsid w:val="00677F2F"/>
    <w:rsid w:val="00681259"/>
    <w:rsid w:val="006C3181"/>
    <w:rsid w:val="006E65E1"/>
    <w:rsid w:val="00702F43"/>
    <w:rsid w:val="007030A5"/>
    <w:rsid w:val="00711D15"/>
    <w:rsid w:val="00721666"/>
    <w:rsid w:val="007416B9"/>
    <w:rsid w:val="0077245C"/>
    <w:rsid w:val="007746FB"/>
    <w:rsid w:val="00782C53"/>
    <w:rsid w:val="007B0EF1"/>
    <w:rsid w:val="007D4647"/>
    <w:rsid w:val="007F3AE6"/>
    <w:rsid w:val="007F70BB"/>
    <w:rsid w:val="0080300C"/>
    <w:rsid w:val="00812C8C"/>
    <w:rsid w:val="00862403"/>
    <w:rsid w:val="00863187"/>
    <w:rsid w:val="00866DDA"/>
    <w:rsid w:val="00870E53"/>
    <w:rsid w:val="00875DAE"/>
    <w:rsid w:val="00883B3C"/>
    <w:rsid w:val="008B0507"/>
    <w:rsid w:val="008C4553"/>
    <w:rsid w:val="008C628D"/>
    <w:rsid w:val="008F2674"/>
    <w:rsid w:val="009155CE"/>
    <w:rsid w:val="00944D39"/>
    <w:rsid w:val="00947750"/>
    <w:rsid w:val="009743A9"/>
    <w:rsid w:val="00977B48"/>
    <w:rsid w:val="009A4794"/>
    <w:rsid w:val="009A64EC"/>
    <w:rsid w:val="009B3F6B"/>
    <w:rsid w:val="009C12AC"/>
    <w:rsid w:val="009E2F08"/>
    <w:rsid w:val="009F661B"/>
    <w:rsid w:val="00A2532B"/>
    <w:rsid w:val="00A33FC3"/>
    <w:rsid w:val="00A475B6"/>
    <w:rsid w:val="00A506C3"/>
    <w:rsid w:val="00A72127"/>
    <w:rsid w:val="00A76974"/>
    <w:rsid w:val="00A8094E"/>
    <w:rsid w:val="00AC32BC"/>
    <w:rsid w:val="00AC798C"/>
    <w:rsid w:val="00AD3949"/>
    <w:rsid w:val="00AD500C"/>
    <w:rsid w:val="00B01CB5"/>
    <w:rsid w:val="00B03E72"/>
    <w:rsid w:val="00B15689"/>
    <w:rsid w:val="00B362DB"/>
    <w:rsid w:val="00B369CB"/>
    <w:rsid w:val="00B41636"/>
    <w:rsid w:val="00B54C3C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443F3"/>
    <w:rsid w:val="00C845BA"/>
    <w:rsid w:val="00CB2FB9"/>
    <w:rsid w:val="00CD7163"/>
    <w:rsid w:val="00D56614"/>
    <w:rsid w:val="00D94A61"/>
    <w:rsid w:val="00DA618B"/>
    <w:rsid w:val="00DA6281"/>
    <w:rsid w:val="00DB37D0"/>
    <w:rsid w:val="00DE1599"/>
    <w:rsid w:val="00DE519F"/>
    <w:rsid w:val="00E069DB"/>
    <w:rsid w:val="00E20B35"/>
    <w:rsid w:val="00E41263"/>
    <w:rsid w:val="00E451D6"/>
    <w:rsid w:val="00E70F88"/>
    <w:rsid w:val="00E90FFF"/>
    <w:rsid w:val="00EB46AF"/>
    <w:rsid w:val="00ED4C42"/>
    <w:rsid w:val="00EE3790"/>
    <w:rsid w:val="00F07989"/>
    <w:rsid w:val="00F118DB"/>
    <w:rsid w:val="00F319D1"/>
    <w:rsid w:val="00F34BAA"/>
    <w:rsid w:val="00F423A8"/>
    <w:rsid w:val="00F517BE"/>
    <w:rsid w:val="00F7283C"/>
    <w:rsid w:val="00F74B07"/>
    <w:rsid w:val="00F817D2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3" type="connector" idref="#_x0000_s1185">
          <o:proxy start="" idref="#_x0000_s1196" connectloc="2"/>
        </o:r>
        <o:r id="V:Rule4" type="connector" idref="#_x0000_s1206"/>
      </o:rules>
      <o:regrouptable v:ext="edit">
        <o:entry new="1" old="0"/>
        <o:entry new="2" old="1"/>
        <o:entry new="3" old="2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7989"/>
    <w:pPr>
      <w:ind w:left="720"/>
      <w:contextualSpacing/>
    </w:pPr>
  </w:style>
  <w:style w:type="table" w:styleId="a4">
    <w:name w:val="Table Grid"/>
    <w:basedOn w:val="a1"/>
    <w:uiPriority w:val="59"/>
    <w:rsid w:val="00F079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7989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7F70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7F70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1043</Words>
  <Characters>5951</Characters>
  <Application>Microsoft Office Word</Application>
  <DocSecurity>0</DocSecurity>
  <Lines>49</Lines>
  <Paragraphs>13</Paragraphs>
  <ScaleCrop>false</ScaleCrop>
  <Company>Microsoft</Company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2017-10-17T05:31:00Z</dcterms:created>
  <dcterms:modified xsi:type="dcterms:W3CDTF">2017-10-18T09:02:00Z</dcterms:modified>
</cp:coreProperties>
</file>